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46" w:rsidRDefault="007A4446" w:rsidP="006E3C59">
      <w:pPr>
        <w:ind w:right="360"/>
        <w:jc w:val="both"/>
        <w:rPr>
          <w:rFonts w:ascii="Tahoma" w:hAnsi="Tahoma" w:cs="Tahoma"/>
          <w:sz w:val="20"/>
          <w:szCs w:val="20"/>
        </w:rPr>
        <w:sectPr w:rsidR="007A4446" w:rsidSect="00F15574">
          <w:headerReference w:type="default" r:id="rId9"/>
          <w:footerReference w:type="even" r:id="rId10"/>
          <w:footerReference w:type="default" r:id="rId11"/>
          <w:type w:val="continuous"/>
          <w:pgSz w:w="12240" w:h="15840" w:code="1"/>
          <w:pgMar w:top="1008" w:right="1530" w:bottom="1008" w:left="1152" w:header="144" w:footer="576" w:gutter="0"/>
          <w:cols w:space="720"/>
          <w:docGrid w:linePitch="360"/>
        </w:sectPr>
      </w:pPr>
      <w:bookmarkStart w:id="0" w:name="_GoBack"/>
      <w:bookmarkEnd w:id="0"/>
    </w:p>
    <w:p w:rsidR="002100BE" w:rsidRDefault="002100BE" w:rsidP="006E3C59">
      <w:pPr>
        <w:tabs>
          <w:tab w:val="left" w:pos="9270"/>
        </w:tabs>
        <w:ind w:right="180"/>
      </w:pPr>
    </w:p>
    <w:p w:rsidR="002100BE" w:rsidRPr="00DE3F06" w:rsidRDefault="00A97229" w:rsidP="002100BE">
      <w:pPr>
        <w:tabs>
          <w:tab w:val="left" w:pos="9270"/>
        </w:tabs>
        <w:ind w:left="90" w:right="180"/>
        <w:rPr>
          <w:sz w:val="23"/>
          <w:szCs w:val="23"/>
        </w:rPr>
      </w:pPr>
      <w:r>
        <w:rPr>
          <w:sz w:val="23"/>
          <w:szCs w:val="23"/>
        </w:rPr>
        <w:t>June 1</w:t>
      </w:r>
      <w:r w:rsidR="004144D7">
        <w:rPr>
          <w:sz w:val="23"/>
          <w:szCs w:val="23"/>
        </w:rPr>
        <w:t>8</w:t>
      </w:r>
      <w:r>
        <w:rPr>
          <w:sz w:val="23"/>
          <w:szCs w:val="23"/>
        </w:rPr>
        <w:t>, 2019</w:t>
      </w:r>
    </w:p>
    <w:p w:rsidR="002100BE" w:rsidRPr="00DE3F06" w:rsidRDefault="002100BE" w:rsidP="002100BE">
      <w:pPr>
        <w:tabs>
          <w:tab w:val="left" w:pos="9270"/>
        </w:tabs>
        <w:ind w:left="90" w:right="180"/>
        <w:rPr>
          <w:sz w:val="23"/>
          <w:szCs w:val="23"/>
        </w:rPr>
      </w:pPr>
    </w:p>
    <w:p w:rsidR="002100BE" w:rsidRPr="00DE3F06" w:rsidRDefault="002100BE" w:rsidP="002100BE">
      <w:pPr>
        <w:tabs>
          <w:tab w:val="left" w:pos="9270"/>
        </w:tabs>
        <w:ind w:left="90" w:right="180"/>
        <w:rPr>
          <w:sz w:val="23"/>
          <w:szCs w:val="23"/>
        </w:rPr>
      </w:pPr>
    </w:p>
    <w:p w:rsidR="002100BE" w:rsidRPr="00DE3F06" w:rsidRDefault="002100BE" w:rsidP="002100BE">
      <w:pPr>
        <w:tabs>
          <w:tab w:val="left" w:pos="9270"/>
        </w:tabs>
        <w:ind w:left="90" w:right="180"/>
        <w:rPr>
          <w:sz w:val="23"/>
          <w:szCs w:val="23"/>
        </w:rPr>
      </w:pPr>
      <w:r w:rsidRPr="00DE3F06">
        <w:rPr>
          <w:sz w:val="23"/>
          <w:szCs w:val="23"/>
        </w:rPr>
        <w:t xml:space="preserve">Dear </w:t>
      </w:r>
      <w:r w:rsidR="006E3C59" w:rsidRPr="00DE3F06">
        <w:rPr>
          <w:sz w:val="23"/>
          <w:szCs w:val="23"/>
        </w:rPr>
        <w:t>Groundwater Protection Interested Party,</w:t>
      </w:r>
    </w:p>
    <w:p w:rsidR="006E3C59" w:rsidRPr="00DE3F06" w:rsidRDefault="006E3C59" w:rsidP="002100BE">
      <w:pPr>
        <w:tabs>
          <w:tab w:val="left" w:pos="9270"/>
        </w:tabs>
        <w:ind w:left="90" w:right="180"/>
        <w:rPr>
          <w:sz w:val="23"/>
          <w:szCs w:val="23"/>
        </w:rPr>
      </w:pPr>
    </w:p>
    <w:p w:rsidR="006E3C59" w:rsidRPr="00DE3F06" w:rsidRDefault="006E3C59" w:rsidP="002100BE">
      <w:pPr>
        <w:tabs>
          <w:tab w:val="left" w:pos="9270"/>
        </w:tabs>
        <w:ind w:left="90" w:right="180"/>
        <w:rPr>
          <w:sz w:val="23"/>
          <w:szCs w:val="23"/>
        </w:rPr>
      </w:pPr>
      <w:r w:rsidRPr="00DE3F06">
        <w:rPr>
          <w:sz w:val="23"/>
          <w:szCs w:val="23"/>
        </w:rPr>
        <w:t>City Utilities has developed and is implementing a Wellhead Protection Plan (WHPP) to help protect groundwater quality in the area around the Honeysuckle drinking water system in northeast Allen County. Because you have an interest in the area or because you are associated with an organization that can help protect ground water quality, we are pleased to invite you to the upcoming meeting of the Local Planning Team for Honeysuckle wellhead protection. The Team, led by City Utilities staff members, is responsible for implementing best management practices to protect the Honeysuckle wells, identifying and monitoring potential sources of drinking water contamination in the wellhead protection area and educating customers, landowners, and leaseholders in the area.</w:t>
      </w:r>
    </w:p>
    <w:p w:rsidR="00DE3F06" w:rsidRPr="00DE3F06" w:rsidRDefault="00DE3F06" w:rsidP="002100BE">
      <w:pPr>
        <w:tabs>
          <w:tab w:val="left" w:pos="9270"/>
        </w:tabs>
        <w:ind w:left="90" w:right="180"/>
        <w:rPr>
          <w:sz w:val="23"/>
          <w:szCs w:val="23"/>
        </w:rPr>
      </w:pPr>
    </w:p>
    <w:p w:rsidR="00DE3F06" w:rsidRPr="00DE3F06" w:rsidRDefault="00DE3F06" w:rsidP="002100BE">
      <w:pPr>
        <w:tabs>
          <w:tab w:val="left" w:pos="9270"/>
        </w:tabs>
        <w:ind w:left="90" w:right="180"/>
        <w:rPr>
          <w:sz w:val="23"/>
          <w:szCs w:val="23"/>
        </w:rPr>
      </w:pPr>
      <w:r w:rsidRPr="00DE3F06">
        <w:rPr>
          <w:sz w:val="23"/>
          <w:szCs w:val="23"/>
        </w:rPr>
        <w:t xml:space="preserve">The next meeting of the </w:t>
      </w:r>
      <w:r w:rsidRPr="00DE3F06">
        <w:rPr>
          <w:i/>
          <w:sz w:val="23"/>
          <w:szCs w:val="23"/>
          <w:u w:val="single"/>
        </w:rPr>
        <w:t>Local Planning Team is scheduled for</w:t>
      </w:r>
      <w:r w:rsidRPr="00A97229">
        <w:rPr>
          <w:i/>
          <w:sz w:val="23"/>
          <w:szCs w:val="23"/>
          <w:u w:val="single"/>
        </w:rPr>
        <w:t xml:space="preserve"> </w:t>
      </w:r>
      <w:r w:rsidR="00A97229" w:rsidRPr="00A97229">
        <w:rPr>
          <w:i/>
          <w:sz w:val="23"/>
          <w:szCs w:val="23"/>
          <w:u w:val="single"/>
        </w:rPr>
        <w:t xml:space="preserve">5:30 PM </w:t>
      </w:r>
      <w:r w:rsidRPr="00A97229">
        <w:rPr>
          <w:i/>
          <w:sz w:val="23"/>
          <w:szCs w:val="23"/>
          <w:u w:val="single"/>
        </w:rPr>
        <w:t xml:space="preserve">on </w:t>
      </w:r>
      <w:r w:rsidR="00A97229" w:rsidRPr="00A97229">
        <w:rPr>
          <w:i/>
          <w:sz w:val="23"/>
          <w:szCs w:val="23"/>
          <w:u w:val="single"/>
        </w:rPr>
        <w:t xml:space="preserve">August </w:t>
      </w:r>
      <w:proofErr w:type="gramStart"/>
      <w:r w:rsidR="00A97229" w:rsidRPr="00A97229">
        <w:rPr>
          <w:i/>
          <w:sz w:val="23"/>
          <w:szCs w:val="23"/>
          <w:u w:val="single"/>
        </w:rPr>
        <w:t>7</w:t>
      </w:r>
      <w:r w:rsidR="00A97229" w:rsidRPr="00A97229">
        <w:rPr>
          <w:i/>
          <w:sz w:val="23"/>
          <w:szCs w:val="23"/>
          <w:u w:val="single"/>
          <w:vertAlign w:val="superscript"/>
        </w:rPr>
        <w:t>th</w:t>
      </w:r>
      <w:r w:rsidR="00A97229" w:rsidRPr="00A97229">
        <w:rPr>
          <w:i/>
          <w:sz w:val="23"/>
          <w:szCs w:val="23"/>
          <w:u w:val="single"/>
        </w:rPr>
        <w:t xml:space="preserve"> </w:t>
      </w:r>
      <w:r w:rsidRPr="00A97229">
        <w:rPr>
          <w:i/>
          <w:sz w:val="23"/>
          <w:szCs w:val="23"/>
          <w:u w:val="single"/>
        </w:rPr>
        <w:t xml:space="preserve"> </w:t>
      </w:r>
      <w:r w:rsidRPr="00DE3F06">
        <w:rPr>
          <w:i/>
          <w:sz w:val="23"/>
          <w:szCs w:val="23"/>
          <w:u w:val="single"/>
        </w:rPr>
        <w:t>at</w:t>
      </w:r>
      <w:proofErr w:type="gramEnd"/>
      <w:r w:rsidRPr="00DE3F06">
        <w:rPr>
          <w:i/>
          <w:sz w:val="23"/>
          <w:szCs w:val="23"/>
          <w:u w:val="single"/>
        </w:rPr>
        <w:t xml:space="preserve"> the Honeysuckle Water Treatment Plant. </w:t>
      </w:r>
      <w:r w:rsidRPr="00DE3F06">
        <w:rPr>
          <w:sz w:val="23"/>
          <w:szCs w:val="23"/>
        </w:rPr>
        <w:t xml:space="preserve"> The plant is located at 16811 Twin Fawn Trail, west of State Road 1 between Leo-Cedarville and Spencerville in Allen County. Following the meeting, City Utilities will host our </w:t>
      </w:r>
      <w:r w:rsidRPr="00DE3F06">
        <w:rPr>
          <w:i/>
          <w:sz w:val="23"/>
          <w:szCs w:val="23"/>
          <w:u w:val="single"/>
        </w:rPr>
        <w:t xml:space="preserve">annual open house at the same location beginning at </w:t>
      </w:r>
      <w:r w:rsidR="00A97229" w:rsidRPr="00A97229">
        <w:rPr>
          <w:i/>
          <w:sz w:val="23"/>
          <w:szCs w:val="23"/>
          <w:u w:val="single"/>
        </w:rPr>
        <w:t xml:space="preserve">6:00 PM </w:t>
      </w:r>
      <w:r w:rsidRPr="00A97229">
        <w:rPr>
          <w:i/>
          <w:sz w:val="23"/>
          <w:szCs w:val="23"/>
          <w:u w:val="single"/>
        </w:rPr>
        <w:t xml:space="preserve">on </w:t>
      </w:r>
      <w:r w:rsidR="00A97229" w:rsidRPr="00A97229">
        <w:rPr>
          <w:i/>
          <w:sz w:val="23"/>
          <w:szCs w:val="23"/>
          <w:u w:val="single"/>
        </w:rPr>
        <w:t>August 7</w:t>
      </w:r>
      <w:r w:rsidR="00A97229" w:rsidRPr="00A97229">
        <w:rPr>
          <w:i/>
          <w:sz w:val="23"/>
          <w:szCs w:val="23"/>
          <w:u w:val="single"/>
          <w:vertAlign w:val="superscript"/>
        </w:rPr>
        <w:t>th</w:t>
      </w:r>
      <w:r w:rsidR="00A97229" w:rsidRPr="00A97229">
        <w:rPr>
          <w:i/>
          <w:sz w:val="23"/>
          <w:szCs w:val="23"/>
          <w:u w:val="single"/>
        </w:rPr>
        <w:t xml:space="preserve">. </w:t>
      </w:r>
      <w:r w:rsidRPr="00DE3F06">
        <w:rPr>
          <w:sz w:val="23"/>
          <w:szCs w:val="23"/>
        </w:rPr>
        <w:t>The event is open to the public and we hope you will attend and encourage your friends and neighbors to join us to learn more about wellhead protection and enjoy light refreshments. City Utilities staff members will be available to greet you and answer any questions you may have.</w:t>
      </w:r>
    </w:p>
    <w:p w:rsidR="00DE3F06" w:rsidRPr="00DE3F06" w:rsidRDefault="00DE3F06" w:rsidP="002100BE">
      <w:pPr>
        <w:tabs>
          <w:tab w:val="left" w:pos="9270"/>
        </w:tabs>
        <w:ind w:left="90" w:right="180"/>
        <w:rPr>
          <w:sz w:val="23"/>
          <w:szCs w:val="23"/>
        </w:rPr>
      </w:pPr>
    </w:p>
    <w:p w:rsidR="002100BE" w:rsidRPr="00DE3F06" w:rsidRDefault="00DE3F06" w:rsidP="00DE3F06">
      <w:pPr>
        <w:tabs>
          <w:tab w:val="left" w:pos="9270"/>
        </w:tabs>
        <w:ind w:left="90" w:right="180"/>
        <w:rPr>
          <w:sz w:val="23"/>
          <w:szCs w:val="23"/>
        </w:rPr>
      </w:pPr>
      <w:r w:rsidRPr="00DE3F06">
        <w:rPr>
          <w:sz w:val="23"/>
          <w:szCs w:val="23"/>
        </w:rPr>
        <w:t xml:space="preserve">For your information I have enclosed educational material that is being sent to customers of the Honeysuckle subdivision and property owners, leaseholders and businesses in the wellhead protection area. It includes information about possible sources of groundwater contamination and how everyone in the wellhead protection area can help reduce the risks. Some examples include properly handling and storing pesticides and chemicals, helping to keep stormwater runoff clean by picking up after your pets, promptly reporting any hazardous chemical spills and providing City Utilities with notice of any changes in land use that could threaten ground water quality. </w:t>
      </w:r>
    </w:p>
    <w:p w:rsidR="002100BE" w:rsidRPr="00DE3F06" w:rsidRDefault="002100BE" w:rsidP="002100BE">
      <w:pPr>
        <w:tabs>
          <w:tab w:val="left" w:pos="9270"/>
        </w:tabs>
        <w:ind w:right="180"/>
        <w:jc w:val="both"/>
        <w:rPr>
          <w:sz w:val="23"/>
          <w:szCs w:val="23"/>
        </w:rPr>
      </w:pPr>
    </w:p>
    <w:p w:rsidR="002100BE" w:rsidRPr="00DE3F06" w:rsidRDefault="002100BE" w:rsidP="002100BE">
      <w:pPr>
        <w:tabs>
          <w:tab w:val="left" w:pos="9270"/>
        </w:tabs>
        <w:ind w:left="90" w:right="180"/>
        <w:jc w:val="both"/>
        <w:rPr>
          <w:sz w:val="23"/>
          <w:szCs w:val="23"/>
        </w:rPr>
      </w:pPr>
      <w:r w:rsidRPr="00DE3F06">
        <w:rPr>
          <w:sz w:val="23"/>
          <w:szCs w:val="23"/>
        </w:rPr>
        <w:t>Fort Wayne City Utilities is committed to providing customers with the highest possible quality water at a reasonable price while protecting public health and the environment.  If you have any questions or need assistance from City Utilities with identification or management of any potential sources of groundwater contamination, please call the Citizen Services Center by dialing 311 or (260) 427-8311.</w:t>
      </w:r>
    </w:p>
    <w:p w:rsidR="002100BE" w:rsidRPr="00DE3F06" w:rsidRDefault="002100BE" w:rsidP="002100BE">
      <w:pPr>
        <w:tabs>
          <w:tab w:val="left" w:pos="9270"/>
        </w:tabs>
        <w:ind w:left="90" w:right="180"/>
        <w:jc w:val="both"/>
        <w:rPr>
          <w:sz w:val="23"/>
          <w:szCs w:val="23"/>
        </w:rPr>
      </w:pPr>
    </w:p>
    <w:p w:rsidR="002100BE" w:rsidRPr="00DE3F06" w:rsidRDefault="002100BE" w:rsidP="002100BE">
      <w:pPr>
        <w:tabs>
          <w:tab w:val="left" w:pos="9270"/>
        </w:tabs>
        <w:ind w:left="90" w:right="180"/>
        <w:jc w:val="both"/>
        <w:rPr>
          <w:sz w:val="23"/>
          <w:szCs w:val="23"/>
        </w:rPr>
      </w:pPr>
      <w:r w:rsidRPr="00DE3F06">
        <w:rPr>
          <w:sz w:val="23"/>
          <w:szCs w:val="23"/>
        </w:rPr>
        <w:t>Sincerely,</w:t>
      </w:r>
    </w:p>
    <w:p w:rsidR="00DE3F06" w:rsidRPr="00DE3F06" w:rsidRDefault="00DE3F06" w:rsidP="00DE3F06">
      <w:pPr>
        <w:tabs>
          <w:tab w:val="left" w:pos="9270"/>
        </w:tabs>
        <w:ind w:right="180"/>
        <w:jc w:val="both"/>
        <w:rPr>
          <w:sz w:val="23"/>
          <w:szCs w:val="23"/>
        </w:rPr>
      </w:pPr>
    </w:p>
    <w:p w:rsidR="00DE3F06" w:rsidRPr="00DE3F06" w:rsidRDefault="00DE3F06" w:rsidP="00DE3F06">
      <w:pPr>
        <w:tabs>
          <w:tab w:val="left" w:pos="9270"/>
        </w:tabs>
        <w:ind w:right="180"/>
        <w:jc w:val="both"/>
        <w:rPr>
          <w:sz w:val="23"/>
          <w:szCs w:val="23"/>
        </w:rPr>
      </w:pPr>
    </w:p>
    <w:p w:rsidR="00DE3F06" w:rsidRPr="00DE3F06" w:rsidRDefault="00DE3F06" w:rsidP="00DE3F06">
      <w:pPr>
        <w:tabs>
          <w:tab w:val="left" w:pos="9270"/>
        </w:tabs>
        <w:ind w:right="180"/>
        <w:jc w:val="both"/>
        <w:rPr>
          <w:sz w:val="23"/>
          <w:szCs w:val="23"/>
        </w:rPr>
      </w:pPr>
    </w:p>
    <w:p w:rsidR="00DE3F06" w:rsidRPr="00DE3F06" w:rsidRDefault="00DE3F06" w:rsidP="00DE3F06">
      <w:pPr>
        <w:tabs>
          <w:tab w:val="left" w:pos="9270"/>
        </w:tabs>
        <w:ind w:right="180"/>
        <w:jc w:val="both"/>
        <w:rPr>
          <w:sz w:val="23"/>
          <w:szCs w:val="23"/>
        </w:rPr>
      </w:pPr>
    </w:p>
    <w:p w:rsidR="00DE3F06" w:rsidRPr="00DE3F06" w:rsidRDefault="00DE3F06" w:rsidP="002100BE">
      <w:pPr>
        <w:tabs>
          <w:tab w:val="left" w:pos="9270"/>
        </w:tabs>
        <w:ind w:left="90" w:right="180"/>
        <w:jc w:val="both"/>
        <w:rPr>
          <w:sz w:val="23"/>
          <w:szCs w:val="23"/>
        </w:rPr>
      </w:pPr>
      <w:r w:rsidRPr="00DE3F06">
        <w:rPr>
          <w:sz w:val="23"/>
          <w:szCs w:val="23"/>
        </w:rPr>
        <w:t>Brandi Wallace, MPH</w:t>
      </w:r>
    </w:p>
    <w:p w:rsidR="00DE3F06" w:rsidRPr="00DE3F06" w:rsidRDefault="00DE3F06" w:rsidP="002100BE">
      <w:pPr>
        <w:tabs>
          <w:tab w:val="left" w:pos="9270"/>
        </w:tabs>
        <w:ind w:left="90" w:right="180"/>
        <w:jc w:val="both"/>
        <w:rPr>
          <w:sz w:val="23"/>
          <w:szCs w:val="23"/>
        </w:rPr>
      </w:pPr>
      <w:r w:rsidRPr="00DE3F06">
        <w:rPr>
          <w:sz w:val="23"/>
          <w:szCs w:val="23"/>
        </w:rPr>
        <w:t>Regulatory Compliance Manager</w:t>
      </w:r>
    </w:p>
    <w:p w:rsidR="00DE3F06" w:rsidRPr="00DE3F06" w:rsidRDefault="00DE3F06" w:rsidP="002100BE">
      <w:pPr>
        <w:tabs>
          <w:tab w:val="left" w:pos="9270"/>
        </w:tabs>
        <w:ind w:left="90" w:right="180"/>
        <w:jc w:val="both"/>
        <w:rPr>
          <w:sz w:val="23"/>
          <w:szCs w:val="23"/>
        </w:rPr>
      </w:pPr>
      <w:r w:rsidRPr="00DE3F06">
        <w:rPr>
          <w:sz w:val="23"/>
          <w:szCs w:val="23"/>
        </w:rPr>
        <w:t xml:space="preserve">Fort Wayne City Utilities </w:t>
      </w:r>
    </w:p>
    <w:p w:rsidR="004E5D7D" w:rsidRPr="004E5D7D" w:rsidRDefault="004E5D7D" w:rsidP="0024100F">
      <w:pPr>
        <w:rPr>
          <w:rFonts w:asciiTheme="minorHAnsi" w:eastAsiaTheme="minorHAnsi" w:hAnsiTheme="minorHAnsi" w:cstheme="minorBidi"/>
          <w:sz w:val="22"/>
          <w:szCs w:val="22"/>
        </w:rPr>
      </w:pPr>
    </w:p>
    <w:sectPr w:rsidR="004E5D7D" w:rsidRPr="004E5D7D" w:rsidSect="002100BE">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A0" w:rsidRDefault="000F62A0">
      <w:r>
        <w:separator/>
      </w:r>
    </w:p>
  </w:endnote>
  <w:endnote w:type="continuationSeparator" w:id="0">
    <w:p w:rsidR="000F62A0" w:rsidRDefault="000F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B6" w:rsidRPr="000035DD" w:rsidRDefault="00F3654D" w:rsidP="000035DD">
    <w:pPr>
      <w:pStyle w:val="Footer"/>
      <w:jc w:val="center"/>
      <w:rPr>
        <w:rFonts w:ascii="Tahoma" w:hAnsi="Tahoma" w:cs="Tahoma"/>
        <w:sz w:val="18"/>
        <w:szCs w:val="18"/>
      </w:rPr>
    </w:pPr>
    <w:r>
      <w:rPr>
        <w:noProof/>
      </w:rPr>
      <w:drawing>
        <wp:anchor distT="0" distB="0" distL="114300" distR="114300" simplePos="0" relativeHeight="251659776" behindDoc="0" locked="0" layoutInCell="1" allowOverlap="1" wp14:anchorId="0888059A" wp14:editId="654BA635">
          <wp:simplePos x="0" y="0"/>
          <wp:positionH relativeFrom="column">
            <wp:posOffset>1137285</wp:posOffset>
          </wp:positionH>
          <wp:positionV relativeFrom="paragraph">
            <wp:posOffset>-231775</wp:posOffset>
          </wp:positionV>
          <wp:extent cx="4638675" cy="895350"/>
          <wp:effectExtent l="0" t="0" r="9525" b="0"/>
          <wp:wrapNone/>
          <wp:docPr id="3" name="Picture 3" descr="City Letter bottom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Letter bottom 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B6" w:rsidRDefault="00DD62D4" w:rsidP="005E3BB6">
    <w:pPr>
      <w:pStyle w:val="Footer"/>
    </w:pPr>
    <w:r>
      <w:rPr>
        <w:noProof/>
      </w:rPr>
      <w:drawing>
        <wp:anchor distT="0" distB="0" distL="114300" distR="114300" simplePos="0" relativeHeight="251657728" behindDoc="0" locked="0" layoutInCell="1" allowOverlap="1" wp14:anchorId="2234211D" wp14:editId="44E7118E">
          <wp:simplePos x="0" y="0"/>
          <wp:positionH relativeFrom="column">
            <wp:align>center</wp:align>
          </wp:positionH>
          <wp:positionV relativeFrom="paragraph">
            <wp:posOffset>0</wp:posOffset>
          </wp:positionV>
          <wp:extent cx="4638675" cy="895350"/>
          <wp:effectExtent l="0" t="0" r="9525" b="0"/>
          <wp:wrapNone/>
          <wp:docPr id="6" name="Picture 6" descr="City Letter bottom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Letter bottom 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B4C" w:rsidRDefault="00452B4C">
    <w:pPr>
      <w:pStyle w:val="Footer"/>
    </w:pPr>
  </w:p>
  <w:p w:rsidR="005211E1" w:rsidRDefault="005211E1">
    <w:pPr>
      <w:pStyle w:val="Footer"/>
      <w:rPr>
        <w:sz w:val="18"/>
        <w:szCs w:val="18"/>
      </w:rPr>
    </w:pPr>
  </w:p>
  <w:p w:rsidR="005211E1" w:rsidRPr="005211E1" w:rsidRDefault="005211E1">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A0" w:rsidRDefault="000F62A0">
      <w:r>
        <w:separator/>
      </w:r>
    </w:p>
  </w:footnote>
  <w:footnote w:type="continuationSeparator" w:id="0">
    <w:p w:rsidR="000F62A0" w:rsidRDefault="000F6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4C" w:rsidRDefault="00DD62D4" w:rsidP="00452B4C">
    <w:pPr>
      <w:tabs>
        <w:tab w:val="left" w:pos="3900"/>
        <w:tab w:val="center" w:pos="5256"/>
      </w:tabs>
      <w:jc w:val="center"/>
    </w:pPr>
    <w:r>
      <w:rPr>
        <w:noProof/>
      </w:rPr>
      <w:drawing>
        <wp:inline distT="0" distB="0" distL="0" distR="0" wp14:anchorId="47BCEF03" wp14:editId="362A1C2F">
          <wp:extent cx="4133850" cy="1485900"/>
          <wp:effectExtent l="0" t="0" r="0" b="0"/>
          <wp:docPr id="2" name="Picture 1" descr="City Letter top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etter top 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479"/>
    <w:multiLevelType w:val="hybridMultilevel"/>
    <w:tmpl w:val="98ECFBA4"/>
    <w:lvl w:ilvl="0" w:tplc="0409000F">
      <w:start w:val="1"/>
      <w:numFmt w:val="decimal"/>
      <w:lvlText w:val="%1."/>
      <w:lvlJc w:val="left"/>
      <w:pPr>
        <w:tabs>
          <w:tab w:val="num" w:pos="720"/>
        </w:tabs>
        <w:ind w:left="720" w:hanging="360"/>
      </w:pPr>
    </w:lvl>
    <w:lvl w:ilvl="1" w:tplc="5FFA83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A61DD0"/>
    <w:multiLevelType w:val="multilevel"/>
    <w:tmpl w:val="547A34C4"/>
    <w:lvl w:ilvl="0">
      <w:start w:val="1"/>
      <w:numFmt w:val="decimal"/>
      <w:lvlText w:val="%1."/>
      <w:lvlJc w:val="left"/>
      <w:pPr>
        <w:tabs>
          <w:tab w:val="num" w:pos="504"/>
        </w:tabs>
        <w:ind w:left="504" w:hanging="504"/>
      </w:pPr>
      <w:rPr>
        <w:rFonts w:ascii="Tahoma" w:hAnsi="Tahoma" w:cs="Tahoma" w:hint="default"/>
        <w:b w:val="0"/>
        <w:i w:val="0"/>
        <w:color w:val="auto"/>
        <w:sz w:val="20"/>
      </w:rPr>
    </w:lvl>
    <w:lvl w:ilvl="1">
      <w:start w:val="1"/>
      <w:numFmt w:val="upperLetter"/>
      <w:lvlText w:val="%2."/>
      <w:lvlJc w:val="left"/>
      <w:pPr>
        <w:tabs>
          <w:tab w:val="num" w:pos="1008"/>
        </w:tabs>
        <w:ind w:left="1008" w:hanging="504"/>
      </w:pPr>
      <w:rPr>
        <w:rFonts w:ascii="Tahoma" w:hAnsi="Tahoma" w:cs="Tahoma" w:hint="default"/>
        <w:b w:val="0"/>
        <w:i w:val="0"/>
        <w:sz w:val="20"/>
      </w:rPr>
    </w:lvl>
    <w:lvl w:ilvl="2">
      <w:start w:val="1"/>
      <w:numFmt w:val="decimal"/>
      <w:lvlText w:val="%3."/>
      <w:lvlJc w:val="left"/>
      <w:pPr>
        <w:tabs>
          <w:tab w:val="num" w:pos="1512"/>
        </w:tabs>
        <w:ind w:left="1512" w:hanging="504"/>
      </w:pPr>
      <w:rPr>
        <w:rFonts w:ascii="Calibri" w:hAnsi="Calibri" w:hint="default"/>
        <w:b w:val="0"/>
        <w:i w:val="0"/>
        <w:sz w:val="20"/>
      </w:rPr>
    </w:lvl>
    <w:lvl w:ilvl="3">
      <w:start w:val="1"/>
      <w:numFmt w:val="lowerLetter"/>
      <w:lvlText w:val="%4."/>
      <w:lvlJc w:val="left"/>
      <w:pPr>
        <w:tabs>
          <w:tab w:val="num" w:pos="2016"/>
        </w:tabs>
        <w:ind w:left="2016" w:hanging="504"/>
      </w:pPr>
      <w:rPr>
        <w:rFonts w:ascii="Calibri" w:hAnsi="Calibri"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24"/>
    <w:rsid w:val="000035DD"/>
    <w:rsid w:val="00013ACC"/>
    <w:rsid w:val="0003154D"/>
    <w:rsid w:val="00095912"/>
    <w:rsid w:val="00096A53"/>
    <w:rsid w:val="000A604A"/>
    <w:rsid w:val="000D007B"/>
    <w:rsid w:val="000E5E4B"/>
    <w:rsid w:val="000E70DF"/>
    <w:rsid w:val="000E7220"/>
    <w:rsid w:val="000F29D1"/>
    <w:rsid w:val="000F3107"/>
    <w:rsid w:val="000F62A0"/>
    <w:rsid w:val="0010141A"/>
    <w:rsid w:val="00110DC6"/>
    <w:rsid w:val="0014089E"/>
    <w:rsid w:val="001517ED"/>
    <w:rsid w:val="00164E10"/>
    <w:rsid w:val="00175684"/>
    <w:rsid w:val="001808EF"/>
    <w:rsid w:val="00184C84"/>
    <w:rsid w:val="001A7E04"/>
    <w:rsid w:val="001B366D"/>
    <w:rsid w:val="001C4143"/>
    <w:rsid w:val="001C6831"/>
    <w:rsid w:val="001E383B"/>
    <w:rsid w:val="001F10CA"/>
    <w:rsid w:val="001F1DE1"/>
    <w:rsid w:val="001F1FFC"/>
    <w:rsid w:val="002100BE"/>
    <w:rsid w:val="00234DE3"/>
    <w:rsid w:val="0024100F"/>
    <w:rsid w:val="00250BE1"/>
    <w:rsid w:val="002633BE"/>
    <w:rsid w:val="00267CC1"/>
    <w:rsid w:val="00267F76"/>
    <w:rsid w:val="00270A08"/>
    <w:rsid w:val="00275C0C"/>
    <w:rsid w:val="00293B60"/>
    <w:rsid w:val="002970F5"/>
    <w:rsid w:val="002B268D"/>
    <w:rsid w:val="002E1D7D"/>
    <w:rsid w:val="002E5C62"/>
    <w:rsid w:val="002F49DF"/>
    <w:rsid w:val="003361B4"/>
    <w:rsid w:val="0034025F"/>
    <w:rsid w:val="00344EE6"/>
    <w:rsid w:val="003857B4"/>
    <w:rsid w:val="00387880"/>
    <w:rsid w:val="003E4368"/>
    <w:rsid w:val="004009C4"/>
    <w:rsid w:val="00411A4F"/>
    <w:rsid w:val="004144D7"/>
    <w:rsid w:val="00431317"/>
    <w:rsid w:val="004326DB"/>
    <w:rsid w:val="00452B4C"/>
    <w:rsid w:val="00453A5F"/>
    <w:rsid w:val="00483AD6"/>
    <w:rsid w:val="00487607"/>
    <w:rsid w:val="0049539F"/>
    <w:rsid w:val="004A4280"/>
    <w:rsid w:val="004A43AB"/>
    <w:rsid w:val="004E09B5"/>
    <w:rsid w:val="004E5D7D"/>
    <w:rsid w:val="004F0756"/>
    <w:rsid w:val="00500128"/>
    <w:rsid w:val="00516517"/>
    <w:rsid w:val="005211E1"/>
    <w:rsid w:val="00545841"/>
    <w:rsid w:val="00565D2E"/>
    <w:rsid w:val="00581DFC"/>
    <w:rsid w:val="00597C53"/>
    <w:rsid w:val="005A1C5F"/>
    <w:rsid w:val="005B0513"/>
    <w:rsid w:val="005B5EDB"/>
    <w:rsid w:val="005E3BB6"/>
    <w:rsid w:val="0061292D"/>
    <w:rsid w:val="00616623"/>
    <w:rsid w:val="00623B46"/>
    <w:rsid w:val="00635E85"/>
    <w:rsid w:val="006451AD"/>
    <w:rsid w:val="00652421"/>
    <w:rsid w:val="00666173"/>
    <w:rsid w:val="00677AB3"/>
    <w:rsid w:val="006A0678"/>
    <w:rsid w:val="006A6637"/>
    <w:rsid w:val="006E3C59"/>
    <w:rsid w:val="006E6BED"/>
    <w:rsid w:val="006F12B7"/>
    <w:rsid w:val="00702FA2"/>
    <w:rsid w:val="00707472"/>
    <w:rsid w:val="00712BBA"/>
    <w:rsid w:val="007169A6"/>
    <w:rsid w:val="00722A49"/>
    <w:rsid w:val="00724E45"/>
    <w:rsid w:val="00725578"/>
    <w:rsid w:val="00737235"/>
    <w:rsid w:val="0077042A"/>
    <w:rsid w:val="00796208"/>
    <w:rsid w:val="007A4446"/>
    <w:rsid w:val="007B191A"/>
    <w:rsid w:val="007B4342"/>
    <w:rsid w:val="007B6384"/>
    <w:rsid w:val="007C4D86"/>
    <w:rsid w:val="007C55AF"/>
    <w:rsid w:val="007C65E3"/>
    <w:rsid w:val="007D19F1"/>
    <w:rsid w:val="007D6F72"/>
    <w:rsid w:val="007E79A2"/>
    <w:rsid w:val="007F2F64"/>
    <w:rsid w:val="007F5076"/>
    <w:rsid w:val="008028FA"/>
    <w:rsid w:val="008224A2"/>
    <w:rsid w:val="00877221"/>
    <w:rsid w:val="00882EF9"/>
    <w:rsid w:val="008A0B06"/>
    <w:rsid w:val="008A2B5A"/>
    <w:rsid w:val="008A56EE"/>
    <w:rsid w:val="008B4B62"/>
    <w:rsid w:val="008C2F2E"/>
    <w:rsid w:val="008D110C"/>
    <w:rsid w:val="008D551F"/>
    <w:rsid w:val="008F40CB"/>
    <w:rsid w:val="00932E75"/>
    <w:rsid w:val="00950098"/>
    <w:rsid w:val="009764C3"/>
    <w:rsid w:val="00977976"/>
    <w:rsid w:val="00984624"/>
    <w:rsid w:val="00986113"/>
    <w:rsid w:val="00990FDB"/>
    <w:rsid w:val="00993300"/>
    <w:rsid w:val="009B3DF6"/>
    <w:rsid w:val="009C070F"/>
    <w:rsid w:val="009C453F"/>
    <w:rsid w:val="009C501C"/>
    <w:rsid w:val="009F29F2"/>
    <w:rsid w:val="00A03ECF"/>
    <w:rsid w:val="00A1685D"/>
    <w:rsid w:val="00A27BAD"/>
    <w:rsid w:val="00A35178"/>
    <w:rsid w:val="00A37087"/>
    <w:rsid w:val="00A4689E"/>
    <w:rsid w:val="00A47732"/>
    <w:rsid w:val="00A5037B"/>
    <w:rsid w:val="00A67727"/>
    <w:rsid w:val="00A83FFB"/>
    <w:rsid w:val="00A86F60"/>
    <w:rsid w:val="00A937C3"/>
    <w:rsid w:val="00A97229"/>
    <w:rsid w:val="00AA1502"/>
    <w:rsid w:val="00AB5DB0"/>
    <w:rsid w:val="00AF6B9A"/>
    <w:rsid w:val="00B726E0"/>
    <w:rsid w:val="00B86320"/>
    <w:rsid w:val="00B90079"/>
    <w:rsid w:val="00BA3CB2"/>
    <w:rsid w:val="00BB17D0"/>
    <w:rsid w:val="00BC5E39"/>
    <w:rsid w:val="00BE30EF"/>
    <w:rsid w:val="00BF5823"/>
    <w:rsid w:val="00C02D99"/>
    <w:rsid w:val="00C35828"/>
    <w:rsid w:val="00C36BD7"/>
    <w:rsid w:val="00C92E0A"/>
    <w:rsid w:val="00CA150F"/>
    <w:rsid w:val="00CA269C"/>
    <w:rsid w:val="00CD3BBD"/>
    <w:rsid w:val="00CD6C03"/>
    <w:rsid w:val="00CE5FCA"/>
    <w:rsid w:val="00CE6DF7"/>
    <w:rsid w:val="00CF1E80"/>
    <w:rsid w:val="00D01EA5"/>
    <w:rsid w:val="00D040F1"/>
    <w:rsid w:val="00D10070"/>
    <w:rsid w:val="00D37CEC"/>
    <w:rsid w:val="00D46D3E"/>
    <w:rsid w:val="00D5308C"/>
    <w:rsid w:val="00D53BBA"/>
    <w:rsid w:val="00D739AF"/>
    <w:rsid w:val="00D775D9"/>
    <w:rsid w:val="00DA51BF"/>
    <w:rsid w:val="00DD62D4"/>
    <w:rsid w:val="00DE3F06"/>
    <w:rsid w:val="00DF5A1B"/>
    <w:rsid w:val="00DF7A6D"/>
    <w:rsid w:val="00E174E9"/>
    <w:rsid w:val="00E30524"/>
    <w:rsid w:val="00E32040"/>
    <w:rsid w:val="00E50D7C"/>
    <w:rsid w:val="00E65C0C"/>
    <w:rsid w:val="00E70BE9"/>
    <w:rsid w:val="00E74242"/>
    <w:rsid w:val="00E85A83"/>
    <w:rsid w:val="00E97429"/>
    <w:rsid w:val="00EA234B"/>
    <w:rsid w:val="00EB297B"/>
    <w:rsid w:val="00ED1A86"/>
    <w:rsid w:val="00ED1D6C"/>
    <w:rsid w:val="00ED3BD6"/>
    <w:rsid w:val="00EE605E"/>
    <w:rsid w:val="00EF009C"/>
    <w:rsid w:val="00EF4273"/>
    <w:rsid w:val="00F0114E"/>
    <w:rsid w:val="00F1532C"/>
    <w:rsid w:val="00F15574"/>
    <w:rsid w:val="00F15ADE"/>
    <w:rsid w:val="00F219F1"/>
    <w:rsid w:val="00F26B34"/>
    <w:rsid w:val="00F27D23"/>
    <w:rsid w:val="00F30851"/>
    <w:rsid w:val="00F36472"/>
    <w:rsid w:val="00F3654D"/>
    <w:rsid w:val="00F5009F"/>
    <w:rsid w:val="00F61C42"/>
    <w:rsid w:val="00F65BC4"/>
    <w:rsid w:val="00FA1A8D"/>
    <w:rsid w:val="00FA775B"/>
    <w:rsid w:val="00FB62D2"/>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23B46"/>
    <w:pPr>
      <w:keepNext/>
      <w:jc w:val="center"/>
      <w:outlineLvl w:val="0"/>
    </w:pPr>
    <w:rPr>
      <w:smallCaps/>
      <w:color w:val="000080"/>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624"/>
    <w:pPr>
      <w:tabs>
        <w:tab w:val="center" w:pos="4320"/>
        <w:tab w:val="right" w:pos="8640"/>
      </w:tabs>
    </w:pPr>
  </w:style>
  <w:style w:type="paragraph" w:styleId="Footer">
    <w:name w:val="footer"/>
    <w:basedOn w:val="Normal"/>
    <w:rsid w:val="00984624"/>
    <w:pPr>
      <w:tabs>
        <w:tab w:val="center" w:pos="4320"/>
        <w:tab w:val="right" w:pos="8640"/>
      </w:tabs>
    </w:pPr>
  </w:style>
  <w:style w:type="character" w:styleId="Hyperlink">
    <w:name w:val="Hyperlink"/>
    <w:rsid w:val="00C92E0A"/>
    <w:rPr>
      <w:color w:val="0000FF"/>
      <w:u w:val="single"/>
    </w:rPr>
  </w:style>
  <w:style w:type="character" w:styleId="PageNumber">
    <w:name w:val="page number"/>
    <w:basedOn w:val="DefaultParagraphFont"/>
    <w:rsid w:val="00EF009C"/>
  </w:style>
  <w:style w:type="paragraph" w:customStyle="1" w:styleId="a">
    <w:name w:val="_"/>
    <w:basedOn w:val="Normal"/>
    <w:rsid w:val="00DF5A1B"/>
    <w:pPr>
      <w:widowControl w:val="0"/>
      <w:ind w:left="720" w:hanging="720"/>
    </w:pPr>
    <w:rPr>
      <w:snapToGrid w:val="0"/>
      <w:szCs w:val="20"/>
    </w:rPr>
  </w:style>
  <w:style w:type="paragraph" w:styleId="BalloonText">
    <w:name w:val="Balloon Text"/>
    <w:basedOn w:val="Normal"/>
    <w:link w:val="BalloonTextChar"/>
    <w:rsid w:val="00F65BC4"/>
    <w:rPr>
      <w:rFonts w:ascii="Tahoma" w:hAnsi="Tahoma" w:cs="Tahoma"/>
      <w:sz w:val="16"/>
      <w:szCs w:val="16"/>
    </w:rPr>
  </w:style>
  <w:style w:type="character" w:customStyle="1" w:styleId="BalloonTextChar">
    <w:name w:val="Balloon Text Char"/>
    <w:link w:val="BalloonText"/>
    <w:rsid w:val="00F65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23B46"/>
    <w:pPr>
      <w:keepNext/>
      <w:jc w:val="center"/>
      <w:outlineLvl w:val="0"/>
    </w:pPr>
    <w:rPr>
      <w:smallCaps/>
      <w:color w:val="000080"/>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624"/>
    <w:pPr>
      <w:tabs>
        <w:tab w:val="center" w:pos="4320"/>
        <w:tab w:val="right" w:pos="8640"/>
      </w:tabs>
    </w:pPr>
  </w:style>
  <w:style w:type="paragraph" w:styleId="Footer">
    <w:name w:val="footer"/>
    <w:basedOn w:val="Normal"/>
    <w:rsid w:val="00984624"/>
    <w:pPr>
      <w:tabs>
        <w:tab w:val="center" w:pos="4320"/>
        <w:tab w:val="right" w:pos="8640"/>
      </w:tabs>
    </w:pPr>
  </w:style>
  <w:style w:type="character" w:styleId="Hyperlink">
    <w:name w:val="Hyperlink"/>
    <w:rsid w:val="00C92E0A"/>
    <w:rPr>
      <w:color w:val="0000FF"/>
      <w:u w:val="single"/>
    </w:rPr>
  </w:style>
  <w:style w:type="character" w:styleId="PageNumber">
    <w:name w:val="page number"/>
    <w:basedOn w:val="DefaultParagraphFont"/>
    <w:rsid w:val="00EF009C"/>
  </w:style>
  <w:style w:type="paragraph" w:customStyle="1" w:styleId="a">
    <w:name w:val="_"/>
    <w:basedOn w:val="Normal"/>
    <w:rsid w:val="00DF5A1B"/>
    <w:pPr>
      <w:widowControl w:val="0"/>
      <w:ind w:left="720" w:hanging="720"/>
    </w:pPr>
    <w:rPr>
      <w:snapToGrid w:val="0"/>
      <w:szCs w:val="20"/>
    </w:rPr>
  </w:style>
  <w:style w:type="paragraph" w:styleId="BalloonText">
    <w:name w:val="Balloon Text"/>
    <w:basedOn w:val="Normal"/>
    <w:link w:val="BalloonTextChar"/>
    <w:rsid w:val="00F65BC4"/>
    <w:rPr>
      <w:rFonts w:ascii="Tahoma" w:hAnsi="Tahoma" w:cs="Tahoma"/>
      <w:sz w:val="16"/>
      <w:szCs w:val="16"/>
    </w:rPr>
  </w:style>
  <w:style w:type="character" w:customStyle="1" w:styleId="BalloonTextChar">
    <w:name w:val="Balloon Text Char"/>
    <w:link w:val="BalloonText"/>
    <w:rsid w:val="00F65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A17E-DF14-4014-A4F4-5B10F21C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May 23, 2006</vt:lpstr>
    </vt:vector>
  </TitlesOfParts>
  <Company>Allen County/Fort Wayne</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23, 2006</dc:title>
  <dc:creator>Craig Berndt</dc:creator>
  <cp:lastModifiedBy>Miranda Braun</cp:lastModifiedBy>
  <cp:revision>2</cp:revision>
  <cp:lastPrinted>2019-07-10T13:07:00Z</cp:lastPrinted>
  <dcterms:created xsi:type="dcterms:W3CDTF">2019-07-10T13:08:00Z</dcterms:created>
  <dcterms:modified xsi:type="dcterms:W3CDTF">2019-07-10T13:08:00Z</dcterms:modified>
</cp:coreProperties>
</file>