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93" w:rsidRPr="003C5B93" w:rsidRDefault="003C5B93" w:rsidP="003C5B9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C5B93">
        <w:rPr>
          <w:szCs w:val="20"/>
        </w:rPr>
        <w:t xml:space="preserve">CITY OF FORT WAYNE MASTER </w:t>
      </w:r>
      <w:r w:rsidRPr="003C5B93">
        <w:rPr>
          <w:szCs w:val="20"/>
        </w:rPr>
        <w:tab/>
      </w:r>
      <w:r w:rsidRPr="003C5B93">
        <w:rPr>
          <w:szCs w:val="20"/>
        </w:rPr>
        <w:tab/>
        <w:t xml:space="preserve">    </w:t>
      </w:r>
      <w:r w:rsidRPr="003C5B93">
        <w:rPr>
          <w:szCs w:val="20"/>
        </w:rPr>
        <w:tab/>
        <w:t xml:space="preserve">                                                UPDATED: </w:t>
      </w:r>
      <w:r w:rsidR="00903441">
        <w:rPr>
          <w:szCs w:val="20"/>
        </w:rPr>
        <w:t>11</w:t>
      </w:r>
      <w:r w:rsidR="00763913">
        <w:rPr>
          <w:szCs w:val="20"/>
        </w:rPr>
        <w:t>/</w:t>
      </w:r>
      <w:r w:rsidR="00903441">
        <w:rPr>
          <w:szCs w:val="20"/>
        </w:rPr>
        <w:t>16</w:t>
      </w:r>
      <w:r w:rsidR="00763913">
        <w:rPr>
          <w:szCs w:val="20"/>
        </w:rPr>
        <w:t>/18</w:t>
      </w:r>
    </w:p>
    <w:p w:rsidR="001170E4" w:rsidRDefault="001170E4" w:rsidP="001170E4">
      <w:pPr>
        <w:tabs>
          <w:tab w:val="left" w:pos="245"/>
          <w:tab w:val="left" w:pos="720"/>
          <w:tab w:val="left" w:pos="1267"/>
          <w:tab w:val="left" w:pos="1800"/>
          <w:tab w:val="left" w:pos="2074"/>
          <w:tab w:val="left" w:pos="2520"/>
        </w:tabs>
        <w:jc w:val="center"/>
      </w:pPr>
      <w:r>
        <w:t>SECTION 26 28 </w:t>
      </w:r>
      <w:r w:rsidR="003A657F">
        <w:t>16</w:t>
      </w:r>
    </w:p>
    <w:p w:rsidR="001170E4" w:rsidRDefault="001170E4" w:rsidP="001170E4">
      <w:pPr>
        <w:tabs>
          <w:tab w:val="left" w:pos="245"/>
          <w:tab w:val="left" w:pos="720"/>
          <w:tab w:val="left" w:pos="1267"/>
          <w:tab w:val="left" w:pos="1800"/>
          <w:tab w:val="left" w:pos="2074"/>
          <w:tab w:val="left" w:pos="2520"/>
        </w:tabs>
        <w:jc w:val="center"/>
      </w:pPr>
    </w:p>
    <w:p w:rsidR="001170E4" w:rsidRDefault="003A657F" w:rsidP="001170E4">
      <w:pPr>
        <w:tabs>
          <w:tab w:val="left" w:pos="245"/>
          <w:tab w:val="left" w:pos="720"/>
          <w:tab w:val="left" w:pos="1267"/>
          <w:tab w:val="left" w:pos="1800"/>
          <w:tab w:val="left" w:pos="2074"/>
          <w:tab w:val="left" w:pos="2520"/>
        </w:tabs>
        <w:jc w:val="center"/>
      </w:pPr>
      <w:r>
        <w:t>ENCLOSED SWITCHES AND CIRCUIT BREAKERS</w:t>
      </w:r>
    </w:p>
    <w:p w:rsidR="001170E4" w:rsidRDefault="001170E4" w:rsidP="001170E4">
      <w:pPr>
        <w:pStyle w:val="PartDesignation"/>
      </w:pPr>
      <w:r>
        <w:t>GENERAL</w:t>
      </w:r>
    </w:p>
    <w:p w:rsidR="001170E4" w:rsidRDefault="001170E4" w:rsidP="001170E4">
      <w:pPr>
        <w:pStyle w:val="ArticleHeading"/>
      </w:pPr>
      <w:r>
        <w:t>DESCRIPTION</w:t>
      </w:r>
    </w:p>
    <w:p w:rsidR="001170E4" w:rsidRDefault="001170E4" w:rsidP="001170E4">
      <w:pPr>
        <w:pStyle w:val="Paragraph"/>
      </w:pPr>
      <w:r>
        <w:t>Scope:</w:t>
      </w:r>
    </w:p>
    <w:p w:rsidR="001170E4" w:rsidRDefault="001170E4" w:rsidP="001170E4">
      <w:pPr>
        <w:pStyle w:val="Paragraph1"/>
      </w:pPr>
      <w:r w:rsidRPr="00434555">
        <w:t>C</w:t>
      </w:r>
      <w:r w:rsidR="005D2254">
        <w:t>ontractor</w:t>
      </w:r>
      <w:r w:rsidRPr="00434555">
        <w:t xml:space="preserve"> shall provide </w:t>
      </w:r>
      <w:r>
        <w:t xml:space="preserve">all labor, materials, equipment, and incidentals as shown, specified, and required to furnish and install </w:t>
      </w:r>
      <w:r w:rsidR="003A657F">
        <w:t xml:space="preserve">enclosed </w:t>
      </w:r>
      <w:r>
        <w:t>switches</w:t>
      </w:r>
      <w:r w:rsidR="003A657F">
        <w:t xml:space="preserve"> and circuit breakers</w:t>
      </w:r>
      <w:r w:rsidR="003A657F" w:rsidRPr="003A657F">
        <w:t xml:space="preserve"> </w:t>
      </w:r>
      <w:r w:rsidR="003A657F" w:rsidRPr="00025992">
        <w:t xml:space="preserve">in </w:t>
      </w:r>
      <w:proofErr w:type="spellStart"/>
      <w:r w:rsidR="003A657F" w:rsidRPr="00025992">
        <w:t>NEMA</w:t>
      </w:r>
      <w:proofErr w:type="spellEnd"/>
      <w:r w:rsidR="003A657F" w:rsidRPr="00025992">
        <w:t>-rated enclosure with size and trip rating as shown or specified.</w:t>
      </w:r>
    </w:p>
    <w:p w:rsidR="000B6220" w:rsidRPr="00000748" w:rsidRDefault="000B6220" w:rsidP="000B6220">
      <w:pPr>
        <w:pStyle w:val="Paragraph"/>
      </w:pPr>
      <w:r w:rsidRPr="00000748">
        <w:t>Coordination:</w:t>
      </w:r>
    </w:p>
    <w:p w:rsidR="000B6220" w:rsidRPr="00C620B2" w:rsidRDefault="000B6220" w:rsidP="000B6220">
      <w:pPr>
        <w:pStyle w:val="Paragraph1"/>
      </w:pPr>
      <w:r w:rsidRPr="00C620B2">
        <w:t>Review installation procedures under other Sections and coordinate installation of items t</w:t>
      </w:r>
      <w:r>
        <w:t>o</w:t>
      </w:r>
      <w:r w:rsidRPr="00C620B2">
        <w:t xml:space="preserve"> be installed with or before </w:t>
      </w:r>
      <w:r>
        <w:t>Enclosed Switches</w:t>
      </w:r>
      <w:r w:rsidR="003A657F">
        <w:t xml:space="preserve"> and Circuit Breakers</w:t>
      </w:r>
      <w:r>
        <w:t xml:space="preserve"> Work</w:t>
      </w:r>
      <w:r w:rsidRPr="00C620B2">
        <w:t>.</w:t>
      </w:r>
    </w:p>
    <w:p w:rsidR="001170E4" w:rsidRDefault="001170E4" w:rsidP="001170E4">
      <w:pPr>
        <w:pStyle w:val="Paragraph"/>
      </w:pPr>
      <w:r>
        <w:t>Related Sections:</w:t>
      </w:r>
    </w:p>
    <w:p w:rsidR="001170E4" w:rsidRPr="003C5B93" w:rsidRDefault="001170E4" w:rsidP="001170E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1170E4">
        <w:rPr>
          <w:szCs w:val="20"/>
        </w:rPr>
        <w:t>NTS: List below only sections covering products, construction, and equipment specifically identified in this section and specified in another section and directly referenced in this specification.  Do not list administrative and procedural division 01 sections.</w:t>
      </w:r>
    </w:p>
    <w:p w:rsidR="001170E4" w:rsidRPr="00CF3029" w:rsidRDefault="001170E4" w:rsidP="001170E4">
      <w:pPr>
        <w:pStyle w:val="Paragraph1"/>
      </w:pPr>
      <w:r w:rsidRPr="00CF3029">
        <w:t xml:space="preserve">Section </w:t>
      </w:r>
      <w:r>
        <w:t>26 05 05</w:t>
      </w:r>
      <w:r w:rsidRPr="00CF3029">
        <w:t>, General Provisions</w:t>
      </w:r>
      <w:r>
        <w:t xml:space="preserve"> for Electrical Systems</w:t>
      </w:r>
      <w:r w:rsidRPr="00CF3029">
        <w:t>.</w:t>
      </w:r>
    </w:p>
    <w:p w:rsidR="000B6220" w:rsidRDefault="000B6220" w:rsidP="000B6220">
      <w:pPr>
        <w:pStyle w:val="Paragraph1"/>
      </w:pPr>
      <w:r>
        <w:t>Section 26 05 29, Hangers and Supports for Electrical Systems.</w:t>
      </w:r>
    </w:p>
    <w:p w:rsidR="001170E4" w:rsidRDefault="001170E4" w:rsidP="001170E4">
      <w:pPr>
        <w:pStyle w:val="Paragraph1"/>
      </w:pPr>
      <w:r>
        <w:t>Section 26 05 53, Identification for Electrical Systems.</w:t>
      </w:r>
    </w:p>
    <w:p w:rsidR="00D1240C" w:rsidRDefault="00D1240C" w:rsidP="001170E4">
      <w:pPr>
        <w:pStyle w:val="Paragraph1"/>
      </w:pPr>
      <w:r>
        <w:t>Section 26 05 33, Raceways and boxes</w:t>
      </w:r>
    </w:p>
    <w:p w:rsidR="008B300A" w:rsidRPr="00CF3029" w:rsidRDefault="008B300A" w:rsidP="001170E4">
      <w:pPr>
        <w:pStyle w:val="Paragraph1"/>
      </w:pPr>
      <w:r>
        <w:t>Section 26 28 13, Fuses</w:t>
      </w:r>
    </w:p>
    <w:p w:rsidR="001170E4" w:rsidRPr="00CF3029" w:rsidRDefault="001170E4" w:rsidP="001170E4">
      <w:pPr>
        <w:pStyle w:val="ArticleHeading"/>
      </w:pPr>
      <w:r w:rsidRPr="00CF3029">
        <w:t>REFERENCES</w:t>
      </w:r>
    </w:p>
    <w:p w:rsidR="001170E4" w:rsidRPr="003C5B93" w:rsidRDefault="001170E4" w:rsidP="001170E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1170E4">
        <w:rPr>
          <w:szCs w:val="20"/>
        </w:rPr>
        <w:t>NTS: Retain applicable standards and</w:t>
      </w:r>
      <w:r>
        <w:rPr>
          <w:szCs w:val="20"/>
        </w:rPr>
        <w:t xml:space="preserve"> </w:t>
      </w:r>
      <w:r w:rsidRPr="001170E4">
        <w:rPr>
          <w:szCs w:val="20"/>
        </w:rPr>
        <w:t>add others as required.</w:t>
      </w:r>
    </w:p>
    <w:p w:rsidR="001170E4" w:rsidRPr="00CF3029" w:rsidRDefault="001170E4" w:rsidP="001170E4">
      <w:pPr>
        <w:pStyle w:val="Paragraph"/>
      </w:pPr>
      <w:r w:rsidRPr="00CF3029">
        <w:t>Standards referenced in this Section are:</w:t>
      </w:r>
    </w:p>
    <w:p w:rsidR="003D2E6E" w:rsidRDefault="003D2E6E" w:rsidP="003D2E6E">
      <w:pPr>
        <w:pStyle w:val="Paragraph1"/>
      </w:pPr>
      <w:r>
        <w:t>UL 486A,</w:t>
      </w:r>
      <w:r w:rsidRPr="003D2E6E">
        <w:t xml:space="preserve"> Standard for Safety for Wire Connectors and Soldering Lugs for Use With Copper Conductors</w:t>
      </w:r>
    </w:p>
    <w:p w:rsidR="001170E4" w:rsidRDefault="001170E4" w:rsidP="003D2E6E">
      <w:pPr>
        <w:pStyle w:val="Paragraph1"/>
      </w:pPr>
      <w:r w:rsidRPr="00CF3029">
        <w:t>UL 98</w:t>
      </w:r>
      <w:r>
        <w:t>, Enclosed and Dead-Front Switches.</w:t>
      </w:r>
    </w:p>
    <w:p w:rsidR="003D2E6E" w:rsidRDefault="003D2E6E" w:rsidP="001170E4">
      <w:pPr>
        <w:pStyle w:val="Paragraph1"/>
      </w:pPr>
      <w:r>
        <w:t>NEC 404, Switches</w:t>
      </w:r>
    </w:p>
    <w:p w:rsidR="001170E4" w:rsidRDefault="001170E4" w:rsidP="001170E4">
      <w:pPr>
        <w:pStyle w:val="Paragraph1"/>
      </w:pPr>
      <w:proofErr w:type="spellStart"/>
      <w:r>
        <w:t>NEMA</w:t>
      </w:r>
      <w:proofErr w:type="spellEnd"/>
      <w:r>
        <w:t xml:space="preserve"> KS 1, Enclosed and Miscellaneous Distribution Equipment Switches (600 Volts Maximum).</w:t>
      </w:r>
    </w:p>
    <w:p w:rsidR="001170E4" w:rsidRDefault="001170E4" w:rsidP="001170E4">
      <w:pPr>
        <w:pStyle w:val="Paragraph1"/>
      </w:pPr>
      <w:proofErr w:type="spellStart"/>
      <w:r>
        <w:t>NEMA</w:t>
      </w:r>
      <w:proofErr w:type="spellEnd"/>
      <w:r>
        <w:t xml:space="preserve"> 250, Enclosures for Electrical Equipment (1000 Volts Maximum).</w:t>
      </w:r>
    </w:p>
    <w:p w:rsidR="003D2E6E" w:rsidRPr="003D2E6E" w:rsidRDefault="003D2E6E" w:rsidP="003D2E6E">
      <w:pPr>
        <w:pStyle w:val="Paragraph1"/>
      </w:pPr>
      <w:proofErr w:type="spellStart"/>
      <w:r w:rsidRPr="003D2E6E">
        <w:t>NEMA</w:t>
      </w:r>
      <w:proofErr w:type="spellEnd"/>
      <w:r w:rsidRPr="003D2E6E">
        <w:t xml:space="preserve"> AB 1, Molded-case Circuit Breakers</w:t>
      </w:r>
    </w:p>
    <w:p w:rsidR="003D2E6E" w:rsidRDefault="003D2E6E" w:rsidP="000B6220">
      <w:pPr>
        <w:pStyle w:val="Paragraph1"/>
      </w:pPr>
      <w:proofErr w:type="spellStart"/>
      <w:r>
        <w:t>NEMA</w:t>
      </w:r>
      <w:proofErr w:type="spellEnd"/>
      <w:r>
        <w:t xml:space="preserve"> FU 1, Low Cartridge Fuses</w:t>
      </w:r>
    </w:p>
    <w:p w:rsidR="000B6220" w:rsidRPr="00575859" w:rsidRDefault="000B6220" w:rsidP="000B6220">
      <w:pPr>
        <w:pStyle w:val="Paragraph1"/>
      </w:pPr>
      <w:proofErr w:type="spellStart"/>
      <w:r w:rsidRPr="00C95E6A">
        <w:t>NFPA</w:t>
      </w:r>
      <w:proofErr w:type="spellEnd"/>
      <w:r w:rsidRPr="00C95E6A">
        <w:t xml:space="preserve"> 70, National Electrical Code.</w:t>
      </w:r>
    </w:p>
    <w:p w:rsidR="00EF33DF" w:rsidRPr="003C5B93" w:rsidRDefault="00EF33DF" w:rsidP="00EF33DF">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lastRenderedPageBreak/>
        <w:t>NTS: Edit article “1.</w:t>
      </w:r>
      <w:r>
        <w:rPr>
          <w:szCs w:val="20"/>
        </w:rPr>
        <w:t>3</w:t>
      </w:r>
      <w:r w:rsidRPr="00E25C99">
        <w:rPr>
          <w:szCs w:val="20"/>
        </w:rPr>
        <w:t>”</w:t>
      </w:r>
      <w:r>
        <w:rPr>
          <w:szCs w:val="20"/>
        </w:rPr>
        <w:t xml:space="preserve"> below</w:t>
      </w:r>
      <w:r w:rsidRPr="00E25C99">
        <w:rPr>
          <w:szCs w:val="20"/>
        </w:rPr>
        <w:t xml:space="preserve"> to suit the </w:t>
      </w:r>
      <w:r>
        <w:rPr>
          <w:szCs w:val="20"/>
        </w:rPr>
        <w:t>P</w:t>
      </w:r>
      <w:r w:rsidRPr="00E25C99">
        <w:rPr>
          <w:szCs w:val="20"/>
        </w:rPr>
        <w:t xml:space="preserve">roject.  </w:t>
      </w:r>
      <w:r>
        <w:rPr>
          <w:szCs w:val="20"/>
        </w:rPr>
        <w:t>DO NOT DELETE (NOT USED) ITEMS.</w:t>
      </w:r>
    </w:p>
    <w:p w:rsidR="001170E4" w:rsidRDefault="001170E4" w:rsidP="001170E4">
      <w:pPr>
        <w:pStyle w:val="ArticleHeading"/>
      </w:pPr>
      <w:bookmarkStart w:id="0" w:name="_GoBack"/>
      <w:bookmarkEnd w:id="0"/>
      <w:r>
        <w:t>SUBMITTALS</w:t>
      </w:r>
    </w:p>
    <w:p w:rsidR="00763913" w:rsidRPr="00CC3AC6" w:rsidRDefault="00763913" w:rsidP="00763913">
      <w:pPr>
        <w:pStyle w:val="Paragraph"/>
      </w:pPr>
      <w:r w:rsidRPr="00CC3AC6">
        <w:t>Action Submittals: Submit the following:</w:t>
      </w:r>
    </w:p>
    <w:p w:rsidR="00763913" w:rsidRDefault="00763913" w:rsidP="00763913">
      <w:pPr>
        <w:pStyle w:val="Paragraph1"/>
      </w:pPr>
      <w:r w:rsidRPr="00CC3AC6">
        <w:t>Product Data</w:t>
      </w:r>
      <w:r>
        <w:t xml:space="preserve"> </w:t>
      </w:r>
    </w:p>
    <w:p w:rsidR="00763913" w:rsidRDefault="00763913" w:rsidP="00763913">
      <w:pPr>
        <w:pStyle w:val="Subparagrapha"/>
      </w:pPr>
      <w:r>
        <w:t xml:space="preserve">Manufacturer’s technical information for enclosed switches and circuit breakers proposed for use </w:t>
      </w:r>
      <w:r w:rsidRPr="000005D7">
        <w:t xml:space="preserve">including, but not limited too descriptive data and time-current curves for protective devices and let-through current curves for those devices with current-limiting characteristics. Include coordination charts and tables, </w:t>
      </w:r>
      <w:r w:rsidRPr="00F96C0D">
        <w:t xml:space="preserve">fuse size for elevator feeder and disconnect applications and related data </w:t>
      </w:r>
    </w:p>
    <w:p w:rsidR="00763913" w:rsidRDefault="00763913" w:rsidP="00763913">
      <w:pPr>
        <w:pStyle w:val="Paragraph1"/>
      </w:pPr>
      <w:r>
        <w:t>Shop Drawings</w:t>
      </w:r>
    </w:p>
    <w:p w:rsidR="00763913" w:rsidRDefault="00763913" w:rsidP="00763913">
      <w:pPr>
        <w:pStyle w:val="Subparagrapha"/>
      </w:pPr>
      <w:r>
        <w:t xml:space="preserve">Listing of each switch to be furnished, including location, rating, and </w:t>
      </w:r>
      <w:proofErr w:type="spellStart"/>
      <w:r>
        <w:t>NEMA</w:t>
      </w:r>
      <w:proofErr w:type="spellEnd"/>
      <w:r>
        <w:t xml:space="preserve"> enclosure type for each.</w:t>
      </w:r>
    </w:p>
    <w:p w:rsidR="00763913" w:rsidRDefault="00763913" w:rsidP="00763913">
      <w:pPr>
        <w:pStyle w:val="Subparagrapha"/>
      </w:pPr>
      <w:r>
        <w:t>O</w:t>
      </w:r>
      <w:r w:rsidRPr="00836C09">
        <w:t>u</w:t>
      </w:r>
      <w:r w:rsidRPr="006821AA">
        <w:t>tline drawings with dimensions, materials of construction, installation det</w:t>
      </w:r>
      <w:r w:rsidRPr="00836C09">
        <w:t xml:space="preserve">ails, accessories, and equipment ratings for voltage, amperage and </w:t>
      </w:r>
      <w:r>
        <w:t>short-circuit</w:t>
      </w:r>
      <w:r w:rsidRPr="00836C09">
        <w:t>.</w:t>
      </w:r>
    </w:p>
    <w:p w:rsidR="00763913" w:rsidRDefault="00763913" w:rsidP="00903441">
      <w:pPr>
        <w:pStyle w:val="Subparagrapha"/>
      </w:pPr>
      <w:r>
        <w:rPr>
          <w:spacing w:val="6"/>
          <w:w w:val="105"/>
        </w:rPr>
        <w:t>W</w:t>
      </w:r>
      <w:r>
        <w:rPr>
          <w:spacing w:val="-7"/>
          <w:w w:val="105"/>
        </w:rPr>
        <w:t>i</w:t>
      </w:r>
      <w:r>
        <w:rPr>
          <w:w w:val="105"/>
        </w:rPr>
        <w:t>r</w:t>
      </w:r>
      <w:r>
        <w:rPr>
          <w:spacing w:val="-6"/>
          <w:w w:val="105"/>
        </w:rPr>
        <w:t>i</w:t>
      </w:r>
      <w:r>
        <w:rPr>
          <w:w w:val="105"/>
        </w:rPr>
        <w:t>ng</w:t>
      </w:r>
      <w:r>
        <w:rPr>
          <w:spacing w:val="-15"/>
          <w:w w:val="105"/>
        </w:rPr>
        <w:t xml:space="preserve"> </w:t>
      </w:r>
      <w:r>
        <w:rPr>
          <w:w w:val="105"/>
        </w:rPr>
        <w:t>d</w:t>
      </w:r>
      <w:r>
        <w:rPr>
          <w:spacing w:val="-7"/>
          <w:w w:val="105"/>
        </w:rPr>
        <w:t>i</w:t>
      </w:r>
      <w:r>
        <w:rPr>
          <w:w w:val="105"/>
        </w:rPr>
        <w:t>agra</w:t>
      </w:r>
      <w:r>
        <w:rPr>
          <w:spacing w:val="9"/>
          <w:w w:val="105"/>
        </w:rPr>
        <w:t>m</w:t>
      </w:r>
      <w:r>
        <w:rPr>
          <w:w w:val="105"/>
        </w:rPr>
        <w:t>s</w:t>
      </w:r>
      <w:r>
        <w:rPr>
          <w:spacing w:val="-17"/>
          <w:w w:val="105"/>
        </w:rPr>
        <w:t xml:space="preserve"> </w:t>
      </w:r>
      <w:r>
        <w:rPr>
          <w:w w:val="105"/>
        </w:rPr>
        <w:t>deta</w:t>
      </w:r>
      <w:r>
        <w:rPr>
          <w:spacing w:val="-10"/>
          <w:w w:val="105"/>
        </w:rPr>
        <w:t>i</w:t>
      </w:r>
      <w:r>
        <w:rPr>
          <w:spacing w:val="4"/>
          <w:w w:val="105"/>
        </w:rPr>
        <w:t>l</w:t>
      </w:r>
      <w:r>
        <w:rPr>
          <w:spacing w:val="-7"/>
          <w:w w:val="105"/>
        </w:rPr>
        <w:t>i</w:t>
      </w:r>
      <w:r>
        <w:rPr>
          <w:w w:val="105"/>
        </w:rPr>
        <w:t>ng</w:t>
      </w:r>
      <w:r>
        <w:rPr>
          <w:spacing w:val="-15"/>
          <w:w w:val="105"/>
        </w:rPr>
        <w:t xml:space="preserve"> </w:t>
      </w:r>
      <w:r>
        <w:rPr>
          <w:w w:val="105"/>
        </w:rPr>
        <w:t>po</w:t>
      </w:r>
      <w:r>
        <w:rPr>
          <w:spacing w:val="-4"/>
          <w:w w:val="105"/>
        </w:rPr>
        <w:t>w</w:t>
      </w:r>
      <w:r>
        <w:rPr>
          <w:w w:val="105"/>
        </w:rPr>
        <w:t>er</w:t>
      </w:r>
      <w:r>
        <w:rPr>
          <w:spacing w:val="-14"/>
          <w:w w:val="105"/>
        </w:rPr>
        <w:t xml:space="preserve"> </w:t>
      </w:r>
      <w:r>
        <w:rPr>
          <w:w w:val="105"/>
        </w:rPr>
        <w:t>and</w:t>
      </w:r>
      <w:r>
        <w:rPr>
          <w:spacing w:val="-15"/>
          <w:w w:val="105"/>
        </w:rPr>
        <w:t xml:space="preserve"> </w:t>
      </w:r>
      <w:r>
        <w:rPr>
          <w:w w:val="105"/>
        </w:rPr>
        <w:t>control</w:t>
      </w:r>
      <w:r>
        <w:rPr>
          <w:spacing w:val="-13"/>
          <w:w w:val="105"/>
        </w:rPr>
        <w:t xml:space="preserve"> </w:t>
      </w:r>
      <w:r>
        <w:rPr>
          <w:spacing w:val="-4"/>
          <w:w w:val="105"/>
        </w:rPr>
        <w:t>w</w:t>
      </w:r>
      <w:r>
        <w:rPr>
          <w:spacing w:val="-7"/>
          <w:w w:val="105"/>
        </w:rPr>
        <w:t>i</w:t>
      </w:r>
      <w:r>
        <w:rPr>
          <w:w w:val="105"/>
        </w:rPr>
        <w:t>r</w:t>
      </w:r>
      <w:r>
        <w:rPr>
          <w:spacing w:val="-6"/>
          <w:w w:val="105"/>
        </w:rPr>
        <w:t>i</w:t>
      </w:r>
      <w:r>
        <w:rPr>
          <w:w w:val="105"/>
        </w:rPr>
        <w:t>ng</w:t>
      </w:r>
      <w:r>
        <w:rPr>
          <w:spacing w:val="-14"/>
          <w:w w:val="105"/>
        </w:rPr>
        <w:t xml:space="preserve"> </w:t>
      </w:r>
      <w:r>
        <w:rPr>
          <w:w w:val="105"/>
        </w:rPr>
        <w:t>and</w:t>
      </w:r>
      <w:r>
        <w:rPr>
          <w:spacing w:val="-15"/>
          <w:w w:val="105"/>
        </w:rPr>
        <w:t xml:space="preserve"> </w:t>
      </w:r>
      <w:r>
        <w:rPr>
          <w:w w:val="105"/>
        </w:rPr>
        <w:t>d</w:t>
      </w:r>
      <w:r>
        <w:rPr>
          <w:spacing w:val="-7"/>
          <w:w w:val="105"/>
        </w:rPr>
        <w:t>i</w:t>
      </w:r>
      <w:r>
        <w:rPr>
          <w:w w:val="105"/>
        </w:rPr>
        <w:t>f</w:t>
      </w:r>
      <w:r>
        <w:rPr>
          <w:spacing w:val="4"/>
          <w:w w:val="105"/>
        </w:rPr>
        <w:t>f</w:t>
      </w:r>
      <w:r>
        <w:rPr>
          <w:w w:val="105"/>
        </w:rPr>
        <w:t>erent</w:t>
      </w:r>
      <w:r>
        <w:rPr>
          <w:spacing w:val="-9"/>
          <w:w w:val="105"/>
        </w:rPr>
        <w:t>i</w:t>
      </w:r>
      <w:r>
        <w:rPr>
          <w:w w:val="105"/>
        </w:rPr>
        <w:t>at</w:t>
      </w:r>
      <w:r>
        <w:rPr>
          <w:spacing w:val="-10"/>
          <w:w w:val="105"/>
        </w:rPr>
        <w:t>i</w:t>
      </w:r>
      <w:r>
        <w:rPr>
          <w:w w:val="105"/>
        </w:rPr>
        <w:t>ng</w:t>
      </w:r>
      <w:r>
        <w:rPr>
          <w:spacing w:val="-15"/>
          <w:w w:val="105"/>
        </w:rPr>
        <w:t xml:space="preserve"> </w:t>
      </w:r>
      <w:r>
        <w:rPr>
          <w:w w:val="105"/>
        </w:rPr>
        <w:t>c</w:t>
      </w:r>
      <w:r>
        <w:rPr>
          <w:spacing w:val="5"/>
          <w:w w:val="105"/>
        </w:rPr>
        <w:t>l</w:t>
      </w:r>
      <w:r>
        <w:rPr>
          <w:w w:val="105"/>
        </w:rPr>
        <w:t>ear</w:t>
      </w:r>
      <w:r>
        <w:rPr>
          <w:spacing w:val="4"/>
          <w:w w:val="105"/>
        </w:rPr>
        <w:t>l</w:t>
      </w:r>
      <w:r>
        <w:rPr>
          <w:w w:val="105"/>
        </w:rPr>
        <w:t>y</w:t>
      </w:r>
      <w:r>
        <w:rPr>
          <w:spacing w:val="-21"/>
          <w:w w:val="105"/>
        </w:rPr>
        <w:t xml:space="preserve"> </w:t>
      </w:r>
      <w:r>
        <w:rPr>
          <w:w w:val="105"/>
        </w:rPr>
        <w:t>bet</w:t>
      </w:r>
      <w:r>
        <w:rPr>
          <w:spacing w:val="-7"/>
          <w:w w:val="105"/>
        </w:rPr>
        <w:t>w</w:t>
      </w:r>
      <w:r>
        <w:rPr>
          <w:w w:val="105"/>
        </w:rPr>
        <w:t>een</w:t>
      </w:r>
      <w:r>
        <w:rPr>
          <w:w w:val="103"/>
        </w:rPr>
        <w:t xml:space="preserve"> </w:t>
      </w:r>
      <w:r>
        <w:rPr>
          <w:spacing w:val="8"/>
          <w:w w:val="105"/>
        </w:rPr>
        <w:t>m</w:t>
      </w:r>
      <w:r>
        <w:rPr>
          <w:w w:val="105"/>
        </w:rPr>
        <w:t>anufa</w:t>
      </w:r>
      <w:r>
        <w:rPr>
          <w:spacing w:val="4"/>
          <w:w w:val="105"/>
        </w:rPr>
        <w:t>c</w:t>
      </w:r>
      <w:r>
        <w:rPr>
          <w:w w:val="105"/>
        </w:rPr>
        <w:t>turer-</w:t>
      </w:r>
      <w:r>
        <w:rPr>
          <w:spacing w:val="-8"/>
          <w:w w:val="105"/>
        </w:rPr>
        <w:t>i</w:t>
      </w:r>
      <w:r>
        <w:rPr>
          <w:w w:val="105"/>
        </w:rPr>
        <w:t>n</w:t>
      </w:r>
      <w:r>
        <w:rPr>
          <w:spacing w:val="-4"/>
          <w:w w:val="105"/>
        </w:rPr>
        <w:t>s</w:t>
      </w:r>
      <w:r>
        <w:rPr>
          <w:w w:val="105"/>
        </w:rPr>
        <w:t>tal</w:t>
      </w:r>
      <w:r>
        <w:rPr>
          <w:spacing w:val="4"/>
          <w:w w:val="105"/>
        </w:rPr>
        <w:t>l</w:t>
      </w:r>
      <w:r>
        <w:rPr>
          <w:w w:val="105"/>
        </w:rPr>
        <w:t>ed</w:t>
      </w:r>
      <w:r>
        <w:rPr>
          <w:spacing w:val="-22"/>
          <w:w w:val="105"/>
        </w:rPr>
        <w:t xml:space="preserve"> </w:t>
      </w:r>
      <w:r>
        <w:rPr>
          <w:spacing w:val="-4"/>
          <w:w w:val="105"/>
        </w:rPr>
        <w:t>w</w:t>
      </w:r>
      <w:r>
        <w:rPr>
          <w:spacing w:val="-7"/>
          <w:w w:val="105"/>
        </w:rPr>
        <w:t>i</w:t>
      </w:r>
      <w:r>
        <w:rPr>
          <w:w w:val="105"/>
        </w:rPr>
        <w:t>r</w:t>
      </w:r>
      <w:r>
        <w:rPr>
          <w:spacing w:val="-6"/>
          <w:w w:val="105"/>
        </w:rPr>
        <w:t>i</w:t>
      </w:r>
      <w:r>
        <w:rPr>
          <w:w w:val="105"/>
        </w:rPr>
        <w:t>ng</w:t>
      </w:r>
      <w:r>
        <w:rPr>
          <w:spacing w:val="-22"/>
          <w:w w:val="105"/>
        </w:rPr>
        <w:t xml:space="preserve"> </w:t>
      </w:r>
      <w:r>
        <w:rPr>
          <w:w w:val="105"/>
        </w:rPr>
        <w:t>and</w:t>
      </w:r>
      <w:r>
        <w:rPr>
          <w:spacing w:val="-21"/>
          <w:w w:val="105"/>
        </w:rPr>
        <w:t xml:space="preserve"> </w:t>
      </w:r>
      <w:r>
        <w:rPr>
          <w:w w:val="105"/>
        </w:rPr>
        <w:t>f</w:t>
      </w:r>
      <w:r>
        <w:rPr>
          <w:spacing w:val="-5"/>
          <w:w w:val="105"/>
        </w:rPr>
        <w:t>i</w:t>
      </w:r>
      <w:r>
        <w:rPr>
          <w:w w:val="105"/>
        </w:rPr>
        <w:t>e</w:t>
      </w:r>
      <w:r>
        <w:rPr>
          <w:spacing w:val="4"/>
          <w:w w:val="105"/>
        </w:rPr>
        <w:t>l</w:t>
      </w:r>
      <w:r>
        <w:rPr>
          <w:w w:val="105"/>
        </w:rPr>
        <w:t>d-</w:t>
      </w:r>
      <w:r>
        <w:rPr>
          <w:spacing w:val="-6"/>
          <w:w w:val="105"/>
        </w:rPr>
        <w:t>i</w:t>
      </w:r>
      <w:r>
        <w:rPr>
          <w:w w:val="105"/>
        </w:rPr>
        <w:t>n</w:t>
      </w:r>
      <w:r>
        <w:rPr>
          <w:spacing w:val="-4"/>
          <w:w w:val="105"/>
        </w:rPr>
        <w:t>s</w:t>
      </w:r>
      <w:r>
        <w:rPr>
          <w:w w:val="105"/>
        </w:rPr>
        <w:t>tal</w:t>
      </w:r>
      <w:r>
        <w:rPr>
          <w:spacing w:val="4"/>
          <w:w w:val="105"/>
        </w:rPr>
        <w:t>l</w:t>
      </w:r>
      <w:r>
        <w:rPr>
          <w:w w:val="105"/>
        </w:rPr>
        <w:t>ed</w:t>
      </w:r>
      <w:r>
        <w:rPr>
          <w:spacing w:val="-22"/>
          <w:w w:val="105"/>
        </w:rPr>
        <w:t xml:space="preserve"> </w:t>
      </w:r>
      <w:r>
        <w:rPr>
          <w:spacing w:val="-4"/>
          <w:w w:val="105"/>
        </w:rPr>
        <w:t>w</w:t>
      </w:r>
      <w:r>
        <w:rPr>
          <w:spacing w:val="-7"/>
          <w:w w:val="105"/>
        </w:rPr>
        <w:t>i</w:t>
      </w:r>
      <w:r>
        <w:rPr>
          <w:w w:val="105"/>
        </w:rPr>
        <w:t>r</w:t>
      </w:r>
      <w:r>
        <w:rPr>
          <w:spacing w:val="-6"/>
          <w:w w:val="105"/>
        </w:rPr>
        <w:t>i</w:t>
      </w:r>
      <w:r>
        <w:rPr>
          <w:w w:val="105"/>
        </w:rPr>
        <w:t>ng.</w:t>
      </w:r>
    </w:p>
    <w:p w:rsidR="00763913" w:rsidRPr="005513D4" w:rsidRDefault="00763913" w:rsidP="00763913">
      <w:pPr>
        <w:pStyle w:val="Paragraph1"/>
      </w:pPr>
      <w:r>
        <w:t>Samples (NOT USED)</w:t>
      </w:r>
    </w:p>
    <w:p w:rsidR="00763913" w:rsidRPr="00CC3AC6" w:rsidRDefault="00763913" w:rsidP="00763913">
      <w:pPr>
        <w:pStyle w:val="Paragraph"/>
      </w:pPr>
      <w:r w:rsidRPr="00CC3AC6">
        <w:t xml:space="preserve">Informational Submittals: Submit the following: </w:t>
      </w:r>
    </w:p>
    <w:p w:rsidR="00763913" w:rsidRDefault="00763913" w:rsidP="00763913">
      <w:pPr>
        <w:pStyle w:val="Paragraph1"/>
      </w:pPr>
      <w:r w:rsidRPr="00CC3AC6">
        <w:t>Certificates</w:t>
      </w:r>
    </w:p>
    <w:p w:rsidR="00763913" w:rsidRDefault="00763913" w:rsidP="00903441">
      <w:pPr>
        <w:pStyle w:val="Subparagrapha"/>
      </w:pPr>
      <w:r>
        <w:t xml:space="preserve">Manufacturer’s certification of completed installation. </w:t>
      </w:r>
    </w:p>
    <w:p w:rsidR="00763913" w:rsidRDefault="00763913" w:rsidP="00763913">
      <w:pPr>
        <w:pStyle w:val="Paragraph1"/>
      </w:pPr>
      <w:r>
        <w:t>Delegated Design Submittal (NOT USED)</w:t>
      </w:r>
    </w:p>
    <w:p w:rsidR="00763913" w:rsidRDefault="00763913" w:rsidP="00763913">
      <w:pPr>
        <w:pStyle w:val="Paragraph1"/>
      </w:pPr>
      <w:r>
        <w:t>Test and Evaluation Reports (NOT USED)</w:t>
      </w:r>
    </w:p>
    <w:p w:rsidR="00763913" w:rsidRDefault="00763913" w:rsidP="00763913">
      <w:pPr>
        <w:pStyle w:val="Paragraph1"/>
      </w:pPr>
      <w:r>
        <w:t>Manufacturers’ Instructions (NOT USED)</w:t>
      </w:r>
    </w:p>
    <w:p w:rsidR="00763913" w:rsidRDefault="00763913" w:rsidP="00763913">
      <w:pPr>
        <w:pStyle w:val="Paragraph1"/>
      </w:pPr>
      <w:r w:rsidRPr="00CC3AC6">
        <w:t>Source Quality Control Submittals</w:t>
      </w:r>
    </w:p>
    <w:p w:rsidR="00470A75" w:rsidRPr="00575859" w:rsidRDefault="00470A75" w:rsidP="00903441">
      <w:pPr>
        <w:pStyle w:val="Subparagrapha"/>
        <w:numPr>
          <w:ilvl w:val="4"/>
          <w:numId w:val="23"/>
        </w:numPr>
        <w:tabs>
          <w:tab w:val="clear" w:pos="1440"/>
        </w:tabs>
      </w:pPr>
      <w:r>
        <w:t>Perform s</w:t>
      </w:r>
      <w:r w:rsidRPr="00575859">
        <w:t xml:space="preserve">tandard factory tests on equipment </w:t>
      </w:r>
      <w:r>
        <w:t xml:space="preserve">furnished </w:t>
      </w:r>
      <w:r w:rsidRPr="00575859">
        <w:t xml:space="preserve">under this </w:t>
      </w:r>
      <w:r>
        <w:t>S</w:t>
      </w:r>
      <w:r w:rsidRPr="00575859">
        <w:t>ection</w:t>
      </w:r>
      <w:r>
        <w:t>.  T</w:t>
      </w:r>
      <w:r w:rsidRPr="00575859">
        <w:t xml:space="preserve">ests shall be in accordance with applicable </w:t>
      </w:r>
      <w:proofErr w:type="spellStart"/>
      <w:r w:rsidRPr="00575859">
        <w:t>NEMA</w:t>
      </w:r>
      <w:proofErr w:type="spellEnd"/>
      <w:r w:rsidRPr="00575859">
        <w:t xml:space="preserve"> and UL standards.</w:t>
      </w:r>
    </w:p>
    <w:p w:rsidR="00763913" w:rsidRDefault="00763913" w:rsidP="00763913">
      <w:pPr>
        <w:pStyle w:val="Paragraph1"/>
      </w:pPr>
      <w:r>
        <w:t>Field Quality Control Submittals (NOT USED)</w:t>
      </w:r>
    </w:p>
    <w:p w:rsidR="00763913" w:rsidRDefault="00763913" w:rsidP="00763913">
      <w:pPr>
        <w:pStyle w:val="Paragraph1"/>
      </w:pPr>
      <w:r>
        <w:t>Manufacturer Reports (NOT USED)</w:t>
      </w:r>
    </w:p>
    <w:p w:rsidR="00763913" w:rsidRDefault="00763913" w:rsidP="00763913">
      <w:pPr>
        <w:pStyle w:val="Paragraph1"/>
      </w:pPr>
      <w:r>
        <w:t>Sustainable Design Submittals (NOT USED)</w:t>
      </w:r>
    </w:p>
    <w:p w:rsidR="00763913" w:rsidRPr="00CC3AC6" w:rsidRDefault="00763913" w:rsidP="00763913">
      <w:pPr>
        <w:pStyle w:val="Paragraph1"/>
      </w:pPr>
      <w:r>
        <w:t>Special Procedure Submittals (NOT USED)</w:t>
      </w:r>
    </w:p>
    <w:p w:rsidR="00763913" w:rsidRDefault="00763913" w:rsidP="00763913">
      <w:pPr>
        <w:pStyle w:val="Paragraph1"/>
      </w:pPr>
      <w:r w:rsidRPr="00CC3AC6">
        <w:t>Qualifications Statements</w:t>
      </w:r>
    </w:p>
    <w:p w:rsidR="00763913" w:rsidRDefault="00763913" w:rsidP="00903441">
      <w:pPr>
        <w:pStyle w:val="Subparagrapha"/>
      </w:pPr>
      <w:r>
        <w:t>Submit manufacturer qualifications when requested by Engineer.</w:t>
      </w:r>
    </w:p>
    <w:p w:rsidR="00763913" w:rsidRDefault="00763913" w:rsidP="00763913">
      <w:pPr>
        <w:pStyle w:val="Paragraph"/>
      </w:pPr>
      <w:r>
        <w:t>Closeout Submittals.</w:t>
      </w:r>
    </w:p>
    <w:p w:rsidR="00763913" w:rsidRDefault="00763913" w:rsidP="00763913">
      <w:pPr>
        <w:pStyle w:val="Paragraph1"/>
        <w:tabs>
          <w:tab w:val="clear" w:pos="1440"/>
        </w:tabs>
      </w:pPr>
      <w:r>
        <w:t>Maintenance Contracts (NOT USED)</w:t>
      </w:r>
    </w:p>
    <w:p w:rsidR="00763913" w:rsidRDefault="00763913" w:rsidP="00763913">
      <w:pPr>
        <w:pStyle w:val="Paragraph1"/>
        <w:tabs>
          <w:tab w:val="clear" w:pos="1440"/>
        </w:tabs>
      </w:pPr>
      <w:r>
        <w:t>Operation and Maintenance Data</w:t>
      </w:r>
    </w:p>
    <w:p w:rsidR="00763913" w:rsidRPr="00E86878" w:rsidRDefault="00763913" w:rsidP="00763913">
      <w:pPr>
        <w:pStyle w:val="Subparagrapha"/>
      </w:pPr>
      <w:r>
        <w:t xml:space="preserve">Comply with </w:t>
      </w:r>
      <w:r w:rsidRPr="001D3704">
        <w:t>Section 01</w:t>
      </w:r>
      <w:r>
        <w:t> </w:t>
      </w:r>
      <w:r w:rsidRPr="001D3704">
        <w:t>78</w:t>
      </w:r>
      <w:r>
        <w:t> 23</w:t>
      </w:r>
      <w:r w:rsidRPr="001D3704">
        <w:t>, Operation</w:t>
      </w:r>
      <w:r>
        <w:t>s</w:t>
      </w:r>
      <w:r w:rsidRPr="001D3704">
        <w:t xml:space="preserve"> and Maintenance Data.</w:t>
      </w:r>
    </w:p>
    <w:p w:rsidR="00763913" w:rsidRDefault="00763913" w:rsidP="00763913">
      <w:pPr>
        <w:pStyle w:val="Subparagrapha"/>
      </w:pPr>
      <w:r w:rsidRPr="001D3704">
        <w:t xml:space="preserve">Submit complete installation, operation and maintenance manuals including test reports, maintenance data and schedules, </w:t>
      </w:r>
      <w:r>
        <w:t xml:space="preserve">and </w:t>
      </w:r>
      <w:r w:rsidRPr="001D3704">
        <w:t>description of operation.</w:t>
      </w:r>
    </w:p>
    <w:p w:rsidR="00763913" w:rsidRDefault="00763913" w:rsidP="00903441">
      <w:pPr>
        <w:pStyle w:val="Subparagrapha"/>
      </w:pPr>
      <w:r>
        <w:t xml:space="preserve">Recommended Spare Parts and Extra Stock Materials: Include </w:t>
      </w:r>
      <w:r w:rsidRPr="00E86878">
        <w:t xml:space="preserve">list of additional spare parts </w:t>
      </w:r>
      <w:r>
        <w:t xml:space="preserve">or extra stock materials </w:t>
      </w:r>
      <w:r w:rsidRPr="00E86878">
        <w:t xml:space="preserve">recommended for use with </w:t>
      </w:r>
      <w:r>
        <w:t>enclosed molded-case circuit breakers</w:t>
      </w:r>
      <w:r w:rsidRPr="00E86878">
        <w:t>.</w:t>
      </w:r>
      <w:r>
        <w:t xml:space="preserve"> </w:t>
      </w:r>
      <w:r w:rsidRPr="00E86878">
        <w:t xml:space="preserve"> Describe each recommended part, quantity recommended, current unit price</w:t>
      </w:r>
      <w:r>
        <w:t>, and ordering information.</w:t>
      </w:r>
    </w:p>
    <w:p w:rsidR="00763913" w:rsidRDefault="00763913" w:rsidP="00763913">
      <w:pPr>
        <w:pStyle w:val="Paragraph1"/>
        <w:tabs>
          <w:tab w:val="clear" w:pos="1440"/>
        </w:tabs>
      </w:pPr>
      <w:r>
        <w:t>Bonds (NOT USED)</w:t>
      </w:r>
    </w:p>
    <w:p w:rsidR="00763913" w:rsidRDefault="00763913" w:rsidP="00763913">
      <w:pPr>
        <w:pStyle w:val="Paragraph1"/>
        <w:tabs>
          <w:tab w:val="clear" w:pos="1440"/>
        </w:tabs>
      </w:pPr>
      <w:r>
        <w:t>Warranty Documentation (NOT USED)</w:t>
      </w:r>
    </w:p>
    <w:p w:rsidR="00763913" w:rsidRDefault="00763913" w:rsidP="00763913">
      <w:pPr>
        <w:pStyle w:val="Paragraph1"/>
        <w:tabs>
          <w:tab w:val="clear" w:pos="1440"/>
        </w:tabs>
      </w:pPr>
      <w:r>
        <w:lastRenderedPageBreak/>
        <w:t>Record Documentation (NOT USED)</w:t>
      </w:r>
    </w:p>
    <w:p w:rsidR="00763913" w:rsidRDefault="00763913" w:rsidP="00763913">
      <w:pPr>
        <w:pStyle w:val="Paragraph1"/>
        <w:tabs>
          <w:tab w:val="clear" w:pos="1440"/>
        </w:tabs>
      </w:pPr>
      <w:r>
        <w:t>Sustainable Design Closeout (NOT USED)</w:t>
      </w:r>
    </w:p>
    <w:p w:rsidR="00763913" w:rsidRDefault="00763913" w:rsidP="00763913">
      <w:pPr>
        <w:pStyle w:val="Paragraph1"/>
        <w:tabs>
          <w:tab w:val="clear" w:pos="1440"/>
        </w:tabs>
      </w:pPr>
      <w:r>
        <w:t>Software (NOT USED)</w:t>
      </w:r>
    </w:p>
    <w:p w:rsidR="00763913" w:rsidRDefault="00763913" w:rsidP="00763913">
      <w:pPr>
        <w:pStyle w:val="Paragraph"/>
      </w:pPr>
      <w:r>
        <w:t>Maintenance Material Submittals.</w:t>
      </w:r>
    </w:p>
    <w:p w:rsidR="00763913" w:rsidRPr="003C5B93" w:rsidRDefault="00763913" w:rsidP="0076391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1170E4">
        <w:rPr>
          <w:szCs w:val="20"/>
        </w:rPr>
        <w:t>NTS: Delete paragraph “</w:t>
      </w:r>
      <w:r>
        <w:rPr>
          <w:szCs w:val="20"/>
        </w:rPr>
        <w:t>8</w:t>
      </w:r>
      <w:r w:rsidRPr="001170E4">
        <w:rPr>
          <w:szCs w:val="20"/>
        </w:rPr>
        <w:t>” if not required.</w:t>
      </w:r>
    </w:p>
    <w:p w:rsidR="00763913" w:rsidRDefault="00763913" w:rsidP="00763913">
      <w:pPr>
        <w:pStyle w:val="Paragraph1"/>
        <w:tabs>
          <w:tab w:val="clear" w:pos="1440"/>
        </w:tabs>
      </w:pPr>
      <w:r>
        <w:t>Spare Parts</w:t>
      </w:r>
    </w:p>
    <w:p w:rsidR="00763913" w:rsidRDefault="00763913" w:rsidP="00903441">
      <w:pPr>
        <w:pStyle w:val="Subparagrapha"/>
      </w:pPr>
      <w:r>
        <w:t>Furnish one set of spare fuses for each fused disconnect switch to be installed.</w:t>
      </w:r>
    </w:p>
    <w:p w:rsidR="00763913" w:rsidRDefault="00763913" w:rsidP="00763913">
      <w:pPr>
        <w:pStyle w:val="Paragraph1"/>
        <w:tabs>
          <w:tab w:val="clear" w:pos="1440"/>
        </w:tabs>
      </w:pPr>
      <w:r>
        <w:t>Extra Stock Materials (NOT USED)</w:t>
      </w:r>
    </w:p>
    <w:p w:rsidR="00763913" w:rsidRDefault="00763913" w:rsidP="00763913">
      <w:pPr>
        <w:pStyle w:val="Paragraph1"/>
        <w:tabs>
          <w:tab w:val="clear" w:pos="1440"/>
        </w:tabs>
      </w:pPr>
      <w:r>
        <w:t>Tools (NOT USED)</w:t>
      </w:r>
    </w:p>
    <w:p w:rsidR="00763913" w:rsidRPr="00C748A7" w:rsidRDefault="00763913" w:rsidP="00763913">
      <w:pPr>
        <w:pStyle w:val="ArticleHeading"/>
      </w:pPr>
      <w:r w:rsidRPr="00C748A7">
        <w:t>QUALITY ASSURANCE</w:t>
      </w:r>
    </w:p>
    <w:p w:rsidR="00763913" w:rsidRPr="00C748A7" w:rsidRDefault="00763913" w:rsidP="00763913">
      <w:pPr>
        <w:pStyle w:val="Paragraph"/>
      </w:pPr>
      <w:r w:rsidRPr="00C748A7">
        <w:t>Regulatory Requirements:</w:t>
      </w:r>
    </w:p>
    <w:p w:rsidR="00763913" w:rsidRPr="00C748A7" w:rsidRDefault="00763913" w:rsidP="00763913">
      <w:pPr>
        <w:pBdr>
          <w:top w:val="double" w:sz="6" w:space="1" w:color="auto"/>
          <w:left w:val="double" w:sz="6" w:space="1" w:color="auto"/>
          <w:bottom w:val="double" w:sz="6" w:space="0"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1170E4">
        <w:rPr>
          <w:szCs w:val="20"/>
        </w:rPr>
        <w:t>NTS: Retain applicable regulations and add others as required.</w:t>
      </w:r>
    </w:p>
    <w:p w:rsidR="00763913" w:rsidRPr="00C748A7" w:rsidRDefault="00763913" w:rsidP="00763913">
      <w:pPr>
        <w:pStyle w:val="Paragraph1"/>
      </w:pPr>
      <w:r w:rsidRPr="00C748A7">
        <w:t>NEC Article 404, Switches.</w:t>
      </w:r>
    </w:p>
    <w:p w:rsidR="00763913" w:rsidRDefault="00763913" w:rsidP="00763913">
      <w:pPr>
        <w:pStyle w:val="Paragraph1"/>
      </w:pPr>
      <w:r>
        <w:t>Enclosed</w:t>
      </w:r>
      <w:r w:rsidRPr="00C748A7">
        <w:t xml:space="preserve"> switches</w:t>
      </w:r>
      <w:r>
        <w:t xml:space="preserve"> and circuit breakers</w:t>
      </w:r>
      <w:r w:rsidRPr="00C748A7">
        <w:t xml:space="preserve"> shall bear the </w:t>
      </w:r>
      <w:r>
        <w:t xml:space="preserve">UL </w:t>
      </w:r>
      <w:r w:rsidRPr="00C748A7">
        <w:t>label.</w:t>
      </w:r>
    </w:p>
    <w:p w:rsidR="00763913" w:rsidRDefault="00763913" w:rsidP="00763913">
      <w:pPr>
        <w:pStyle w:val="Paragraph1"/>
      </w:pPr>
      <w:r>
        <w:rPr>
          <w:w w:val="105"/>
        </w:rPr>
        <w:t>Nat</w:t>
      </w:r>
      <w:r>
        <w:rPr>
          <w:spacing w:val="-9"/>
          <w:w w:val="105"/>
        </w:rPr>
        <w:t>i</w:t>
      </w:r>
      <w:r>
        <w:rPr>
          <w:w w:val="105"/>
        </w:rPr>
        <w:t>onal</w:t>
      </w:r>
      <w:r>
        <w:rPr>
          <w:spacing w:val="-11"/>
          <w:w w:val="105"/>
        </w:rPr>
        <w:t xml:space="preserve"> </w:t>
      </w:r>
      <w:r>
        <w:rPr>
          <w:w w:val="105"/>
        </w:rPr>
        <w:t>Electr</w:t>
      </w:r>
      <w:r>
        <w:rPr>
          <w:spacing w:val="-7"/>
          <w:w w:val="105"/>
        </w:rPr>
        <w:t>i</w:t>
      </w:r>
      <w:r>
        <w:rPr>
          <w:w w:val="105"/>
        </w:rPr>
        <w:t>cal</w:t>
      </w:r>
      <w:r>
        <w:rPr>
          <w:spacing w:val="-10"/>
          <w:w w:val="105"/>
        </w:rPr>
        <w:t xml:space="preserve"> </w:t>
      </w:r>
      <w:r>
        <w:rPr>
          <w:w w:val="105"/>
        </w:rPr>
        <w:t>Code</w:t>
      </w:r>
      <w:r>
        <w:rPr>
          <w:spacing w:val="-13"/>
          <w:w w:val="105"/>
        </w:rPr>
        <w:t xml:space="preserve"> </w:t>
      </w:r>
      <w:r>
        <w:rPr>
          <w:w w:val="105"/>
        </w:rPr>
        <w:t>(NEC):</w:t>
      </w:r>
      <w:r>
        <w:rPr>
          <w:spacing w:val="27"/>
          <w:w w:val="105"/>
        </w:rPr>
        <w:t xml:space="preserve"> </w:t>
      </w:r>
      <w:r>
        <w:rPr>
          <w:w w:val="105"/>
        </w:rPr>
        <w:t>Co</w:t>
      </w:r>
      <w:r>
        <w:rPr>
          <w:spacing w:val="9"/>
          <w:w w:val="105"/>
        </w:rPr>
        <w:t>m</w:t>
      </w:r>
      <w:r>
        <w:rPr>
          <w:w w:val="105"/>
        </w:rPr>
        <w:t>ponents</w:t>
      </w:r>
      <w:r>
        <w:rPr>
          <w:spacing w:val="-19"/>
          <w:w w:val="105"/>
        </w:rPr>
        <w:t xml:space="preserve"> </w:t>
      </w:r>
      <w:r>
        <w:rPr>
          <w:w w:val="105"/>
        </w:rPr>
        <w:t>and</w:t>
      </w:r>
      <w:r>
        <w:rPr>
          <w:spacing w:val="-14"/>
          <w:w w:val="105"/>
        </w:rPr>
        <w:t xml:space="preserve"> </w:t>
      </w:r>
      <w:r>
        <w:rPr>
          <w:spacing w:val="-7"/>
          <w:w w:val="105"/>
        </w:rPr>
        <w:t>i</w:t>
      </w:r>
      <w:r>
        <w:rPr>
          <w:w w:val="105"/>
        </w:rPr>
        <w:t>n</w:t>
      </w:r>
      <w:r>
        <w:rPr>
          <w:spacing w:val="-4"/>
          <w:w w:val="105"/>
        </w:rPr>
        <w:t>s</w:t>
      </w:r>
      <w:r>
        <w:rPr>
          <w:w w:val="105"/>
        </w:rPr>
        <w:t>tal</w:t>
      </w:r>
      <w:r>
        <w:rPr>
          <w:spacing w:val="4"/>
          <w:w w:val="105"/>
        </w:rPr>
        <w:t>l</w:t>
      </w:r>
      <w:r>
        <w:rPr>
          <w:w w:val="105"/>
        </w:rPr>
        <w:t>at</w:t>
      </w:r>
      <w:r>
        <w:rPr>
          <w:spacing w:val="-10"/>
          <w:w w:val="105"/>
        </w:rPr>
        <w:t>i</w:t>
      </w:r>
      <w:r>
        <w:rPr>
          <w:w w:val="105"/>
        </w:rPr>
        <w:t>on</w:t>
      </w:r>
      <w:r>
        <w:rPr>
          <w:spacing w:val="-13"/>
          <w:w w:val="105"/>
        </w:rPr>
        <w:t xml:space="preserve"> </w:t>
      </w:r>
      <w:r>
        <w:rPr>
          <w:spacing w:val="-4"/>
          <w:w w:val="105"/>
        </w:rPr>
        <w:t>s</w:t>
      </w:r>
      <w:r>
        <w:rPr>
          <w:w w:val="105"/>
        </w:rPr>
        <w:t>ha</w:t>
      </w:r>
      <w:r>
        <w:rPr>
          <w:spacing w:val="4"/>
          <w:w w:val="105"/>
        </w:rPr>
        <w:t>l</w:t>
      </w:r>
      <w:r>
        <w:rPr>
          <w:w w:val="105"/>
        </w:rPr>
        <w:t>l</w:t>
      </w:r>
      <w:r>
        <w:rPr>
          <w:spacing w:val="-11"/>
          <w:w w:val="105"/>
        </w:rPr>
        <w:t xml:space="preserve"> </w:t>
      </w:r>
      <w:r>
        <w:rPr>
          <w:w w:val="105"/>
        </w:rPr>
        <w:t>co</w:t>
      </w:r>
      <w:r>
        <w:rPr>
          <w:spacing w:val="10"/>
          <w:w w:val="105"/>
        </w:rPr>
        <w:t>m</w:t>
      </w:r>
      <w:r>
        <w:rPr>
          <w:w w:val="105"/>
        </w:rPr>
        <w:t>p</w:t>
      </w:r>
      <w:r>
        <w:rPr>
          <w:spacing w:val="4"/>
          <w:w w:val="105"/>
        </w:rPr>
        <w:t>l</w:t>
      </w:r>
      <w:r>
        <w:rPr>
          <w:w w:val="105"/>
        </w:rPr>
        <w:t>y</w:t>
      </w:r>
      <w:r>
        <w:rPr>
          <w:spacing w:val="-20"/>
          <w:w w:val="105"/>
        </w:rPr>
        <w:t xml:space="preserve"> </w:t>
      </w:r>
      <w:r>
        <w:rPr>
          <w:spacing w:val="-4"/>
          <w:w w:val="105"/>
        </w:rPr>
        <w:t>w</w:t>
      </w:r>
      <w:r>
        <w:rPr>
          <w:spacing w:val="-7"/>
          <w:w w:val="105"/>
        </w:rPr>
        <w:t>i</w:t>
      </w:r>
      <w:r>
        <w:rPr>
          <w:w w:val="105"/>
        </w:rPr>
        <w:t>th</w:t>
      </w:r>
      <w:r>
        <w:rPr>
          <w:spacing w:val="-15"/>
          <w:w w:val="105"/>
        </w:rPr>
        <w:t xml:space="preserve"> </w:t>
      </w:r>
      <w:r>
        <w:rPr>
          <w:w w:val="105"/>
        </w:rPr>
        <w:t>Nat</w:t>
      </w:r>
      <w:r>
        <w:rPr>
          <w:spacing w:val="-9"/>
          <w:w w:val="105"/>
        </w:rPr>
        <w:t>i</w:t>
      </w:r>
      <w:r>
        <w:rPr>
          <w:w w:val="105"/>
        </w:rPr>
        <w:t>onal</w:t>
      </w:r>
      <w:r>
        <w:rPr>
          <w:spacing w:val="-12"/>
          <w:w w:val="105"/>
        </w:rPr>
        <w:t xml:space="preserve"> </w:t>
      </w:r>
      <w:r>
        <w:rPr>
          <w:w w:val="105"/>
        </w:rPr>
        <w:t>F</w:t>
      </w:r>
      <w:r>
        <w:rPr>
          <w:spacing w:val="-8"/>
          <w:w w:val="105"/>
        </w:rPr>
        <w:t>i</w:t>
      </w:r>
      <w:r>
        <w:rPr>
          <w:w w:val="105"/>
        </w:rPr>
        <w:t>re</w:t>
      </w:r>
      <w:r>
        <w:t xml:space="preserve"> </w:t>
      </w:r>
      <w:r>
        <w:rPr>
          <w:w w:val="105"/>
        </w:rPr>
        <w:t>Pro</w:t>
      </w:r>
      <w:r>
        <w:rPr>
          <w:spacing w:val="-5"/>
          <w:w w:val="105"/>
        </w:rPr>
        <w:t>t</w:t>
      </w:r>
      <w:r>
        <w:rPr>
          <w:w w:val="105"/>
        </w:rPr>
        <w:t>ect</w:t>
      </w:r>
      <w:r>
        <w:rPr>
          <w:spacing w:val="-8"/>
          <w:w w:val="105"/>
        </w:rPr>
        <w:t>i</w:t>
      </w:r>
      <w:r>
        <w:rPr>
          <w:w w:val="105"/>
        </w:rPr>
        <w:t>on</w:t>
      </w:r>
      <w:r>
        <w:rPr>
          <w:spacing w:val="-19"/>
          <w:w w:val="105"/>
        </w:rPr>
        <w:t xml:space="preserve"> </w:t>
      </w:r>
      <w:r>
        <w:rPr>
          <w:w w:val="105"/>
        </w:rPr>
        <w:t>A</w:t>
      </w:r>
      <w:r>
        <w:rPr>
          <w:spacing w:val="-7"/>
          <w:w w:val="105"/>
        </w:rPr>
        <w:t>s</w:t>
      </w:r>
      <w:r>
        <w:rPr>
          <w:spacing w:val="-4"/>
          <w:w w:val="105"/>
        </w:rPr>
        <w:t>s</w:t>
      </w:r>
      <w:r>
        <w:rPr>
          <w:w w:val="105"/>
        </w:rPr>
        <w:t>oc</w:t>
      </w:r>
      <w:r>
        <w:rPr>
          <w:spacing w:val="-5"/>
          <w:w w:val="105"/>
        </w:rPr>
        <w:t>i</w:t>
      </w:r>
      <w:r>
        <w:rPr>
          <w:w w:val="105"/>
        </w:rPr>
        <w:t>at</w:t>
      </w:r>
      <w:r>
        <w:rPr>
          <w:spacing w:val="-10"/>
          <w:w w:val="105"/>
        </w:rPr>
        <w:t>i</w:t>
      </w:r>
      <w:r>
        <w:rPr>
          <w:w w:val="105"/>
        </w:rPr>
        <w:t>on</w:t>
      </w:r>
      <w:r>
        <w:rPr>
          <w:spacing w:val="-18"/>
          <w:w w:val="105"/>
        </w:rPr>
        <w:t xml:space="preserve"> </w:t>
      </w:r>
      <w:r>
        <w:rPr>
          <w:w w:val="105"/>
        </w:rPr>
        <w:t>(</w:t>
      </w:r>
      <w:proofErr w:type="spellStart"/>
      <w:r>
        <w:rPr>
          <w:w w:val="105"/>
        </w:rPr>
        <w:t>NFP</w:t>
      </w:r>
      <w:r>
        <w:rPr>
          <w:spacing w:val="-5"/>
          <w:w w:val="105"/>
        </w:rPr>
        <w:t>A</w:t>
      </w:r>
      <w:proofErr w:type="spellEnd"/>
      <w:r>
        <w:rPr>
          <w:w w:val="105"/>
        </w:rPr>
        <w:t>)</w:t>
      </w:r>
      <w:r>
        <w:rPr>
          <w:spacing w:val="-19"/>
          <w:w w:val="105"/>
        </w:rPr>
        <w:t xml:space="preserve"> </w:t>
      </w:r>
      <w:r>
        <w:rPr>
          <w:w w:val="105"/>
        </w:rPr>
        <w:t>70.</w:t>
      </w:r>
    </w:p>
    <w:p w:rsidR="00763913" w:rsidRDefault="00763913" w:rsidP="00763913">
      <w:pPr>
        <w:pStyle w:val="Paragraph"/>
      </w:pPr>
      <w:r>
        <w:rPr>
          <w:spacing w:val="4"/>
          <w:w w:val="105"/>
        </w:rPr>
        <w:t>T</w:t>
      </w:r>
      <w:r>
        <w:rPr>
          <w:w w:val="105"/>
        </w:rPr>
        <w:t>e</w:t>
      </w:r>
      <w:r>
        <w:rPr>
          <w:spacing w:val="-4"/>
          <w:w w:val="105"/>
        </w:rPr>
        <w:t>s</w:t>
      </w:r>
      <w:r>
        <w:rPr>
          <w:w w:val="105"/>
        </w:rPr>
        <w:t>t</w:t>
      </w:r>
      <w:r>
        <w:rPr>
          <w:spacing w:val="-10"/>
          <w:w w:val="105"/>
        </w:rPr>
        <w:t>i</w:t>
      </w:r>
      <w:r>
        <w:rPr>
          <w:w w:val="105"/>
        </w:rPr>
        <w:t>ng</w:t>
      </w:r>
      <w:r>
        <w:rPr>
          <w:spacing w:val="-12"/>
          <w:w w:val="105"/>
        </w:rPr>
        <w:t xml:space="preserve"> </w:t>
      </w:r>
      <w:r>
        <w:rPr>
          <w:w w:val="105"/>
        </w:rPr>
        <w:t>Agency</w:t>
      </w:r>
      <w:r>
        <w:rPr>
          <w:spacing w:val="-19"/>
          <w:w w:val="105"/>
        </w:rPr>
        <w:t xml:space="preserve"> </w:t>
      </w:r>
      <w:r>
        <w:rPr>
          <w:w w:val="105"/>
        </w:rPr>
        <w:t>Qual</w:t>
      </w:r>
      <w:r>
        <w:rPr>
          <w:spacing w:val="-4"/>
          <w:w w:val="105"/>
        </w:rPr>
        <w:t>i</w:t>
      </w:r>
      <w:r>
        <w:rPr>
          <w:w w:val="105"/>
        </w:rPr>
        <w:t>f</w:t>
      </w:r>
      <w:r>
        <w:rPr>
          <w:spacing w:val="-5"/>
          <w:w w:val="105"/>
        </w:rPr>
        <w:t>i</w:t>
      </w:r>
      <w:r>
        <w:rPr>
          <w:w w:val="105"/>
        </w:rPr>
        <w:t>cat</w:t>
      </w:r>
      <w:r>
        <w:rPr>
          <w:spacing w:val="-8"/>
          <w:w w:val="105"/>
        </w:rPr>
        <w:t>i</w:t>
      </w:r>
      <w:r>
        <w:rPr>
          <w:w w:val="105"/>
        </w:rPr>
        <w:t>on</w:t>
      </w:r>
      <w:r>
        <w:rPr>
          <w:spacing w:val="-4"/>
          <w:w w:val="105"/>
        </w:rPr>
        <w:t>s</w:t>
      </w:r>
      <w:r>
        <w:rPr>
          <w:w w:val="105"/>
        </w:rPr>
        <w:t>:</w:t>
      </w:r>
      <w:r>
        <w:rPr>
          <w:spacing w:val="30"/>
          <w:w w:val="105"/>
        </w:rPr>
        <w:t xml:space="preserve"> </w:t>
      </w:r>
      <w:r>
        <w:rPr>
          <w:spacing w:val="-8"/>
          <w:w w:val="105"/>
        </w:rPr>
        <w:t>I</w:t>
      </w:r>
      <w:r>
        <w:rPr>
          <w:w w:val="105"/>
        </w:rPr>
        <w:t>n</w:t>
      </w:r>
      <w:r>
        <w:rPr>
          <w:spacing w:val="-11"/>
          <w:w w:val="105"/>
        </w:rPr>
        <w:t xml:space="preserve"> </w:t>
      </w:r>
      <w:r>
        <w:rPr>
          <w:w w:val="105"/>
        </w:rPr>
        <w:t>add</w:t>
      </w:r>
      <w:r>
        <w:rPr>
          <w:spacing w:val="-7"/>
          <w:w w:val="105"/>
        </w:rPr>
        <w:t>i</w:t>
      </w:r>
      <w:r>
        <w:rPr>
          <w:w w:val="105"/>
        </w:rPr>
        <w:t>t</w:t>
      </w:r>
      <w:r>
        <w:rPr>
          <w:spacing w:val="-10"/>
          <w:w w:val="105"/>
        </w:rPr>
        <w:t>i</w:t>
      </w:r>
      <w:r>
        <w:rPr>
          <w:w w:val="105"/>
        </w:rPr>
        <w:t>on</w:t>
      </w:r>
      <w:r>
        <w:rPr>
          <w:spacing w:val="-11"/>
          <w:w w:val="105"/>
        </w:rPr>
        <w:t xml:space="preserve"> </w:t>
      </w:r>
      <w:r>
        <w:rPr>
          <w:w w:val="105"/>
        </w:rPr>
        <w:t>to</w:t>
      </w:r>
      <w:r>
        <w:rPr>
          <w:spacing w:val="-13"/>
          <w:w w:val="105"/>
        </w:rPr>
        <w:t xml:space="preserve"> </w:t>
      </w:r>
      <w:r>
        <w:rPr>
          <w:w w:val="105"/>
        </w:rPr>
        <w:t>requ</w:t>
      </w:r>
      <w:r>
        <w:rPr>
          <w:spacing w:val="-6"/>
          <w:w w:val="105"/>
        </w:rPr>
        <w:t>i</w:t>
      </w:r>
      <w:r>
        <w:rPr>
          <w:w w:val="105"/>
        </w:rPr>
        <w:t>re</w:t>
      </w:r>
      <w:r>
        <w:rPr>
          <w:spacing w:val="9"/>
          <w:w w:val="105"/>
        </w:rPr>
        <w:t>m</w:t>
      </w:r>
      <w:r>
        <w:rPr>
          <w:w w:val="105"/>
        </w:rPr>
        <w:t>ents</w:t>
      </w:r>
      <w:r>
        <w:rPr>
          <w:spacing w:val="-17"/>
          <w:w w:val="105"/>
        </w:rPr>
        <w:t xml:space="preserve"> </w:t>
      </w:r>
      <w:r>
        <w:rPr>
          <w:spacing w:val="-4"/>
          <w:w w:val="105"/>
        </w:rPr>
        <w:t>s</w:t>
      </w:r>
      <w:r>
        <w:rPr>
          <w:w w:val="105"/>
        </w:rPr>
        <w:t>pec</w:t>
      </w:r>
      <w:r>
        <w:rPr>
          <w:spacing w:val="-5"/>
          <w:w w:val="105"/>
        </w:rPr>
        <w:t>i</w:t>
      </w:r>
      <w:r>
        <w:rPr>
          <w:w w:val="105"/>
        </w:rPr>
        <w:t>f</w:t>
      </w:r>
      <w:r>
        <w:rPr>
          <w:spacing w:val="-5"/>
          <w:w w:val="105"/>
        </w:rPr>
        <w:t>i</w:t>
      </w:r>
      <w:r>
        <w:rPr>
          <w:w w:val="105"/>
        </w:rPr>
        <w:t>ed</w:t>
      </w:r>
      <w:r>
        <w:rPr>
          <w:spacing w:val="-11"/>
          <w:w w:val="105"/>
        </w:rPr>
        <w:t xml:space="preserve"> </w:t>
      </w:r>
      <w:r>
        <w:rPr>
          <w:spacing w:val="-7"/>
          <w:w w:val="105"/>
        </w:rPr>
        <w:t>i</w:t>
      </w:r>
      <w:r>
        <w:rPr>
          <w:w w:val="105"/>
        </w:rPr>
        <w:t>n</w:t>
      </w:r>
      <w:r>
        <w:rPr>
          <w:spacing w:val="-11"/>
          <w:w w:val="105"/>
        </w:rPr>
        <w:t xml:space="preserve"> </w:t>
      </w:r>
      <w:r>
        <w:rPr>
          <w:w w:val="105"/>
        </w:rPr>
        <w:t>Sec</w:t>
      </w:r>
      <w:r>
        <w:rPr>
          <w:spacing w:val="-5"/>
          <w:w w:val="105"/>
        </w:rPr>
        <w:t>t</w:t>
      </w:r>
      <w:r>
        <w:rPr>
          <w:spacing w:val="-7"/>
          <w:w w:val="105"/>
        </w:rPr>
        <w:t>i</w:t>
      </w:r>
      <w:r>
        <w:rPr>
          <w:w w:val="105"/>
        </w:rPr>
        <w:t>on</w:t>
      </w:r>
      <w:r>
        <w:rPr>
          <w:spacing w:val="-11"/>
          <w:w w:val="105"/>
        </w:rPr>
        <w:t xml:space="preserve"> </w:t>
      </w:r>
      <w:r>
        <w:rPr>
          <w:w w:val="105"/>
        </w:rPr>
        <w:t>26</w:t>
      </w:r>
      <w:r>
        <w:rPr>
          <w:spacing w:val="-11"/>
          <w:w w:val="105"/>
        </w:rPr>
        <w:t xml:space="preserve"> </w:t>
      </w:r>
      <w:r>
        <w:rPr>
          <w:w w:val="105"/>
        </w:rPr>
        <w:t>01</w:t>
      </w:r>
      <w:r>
        <w:rPr>
          <w:spacing w:val="-11"/>
          <w:w w:val="105"/>
        </w:rPr>
        <w:t xml:space="preserve"> </w:t>
      </w:r>
      <w:r>
        <w:rPr>
          <w:w w:val="105"/>
        </w:rPr>
        <w:t>26</w:t>
      </w:r>
      <w:r>
        <w:rPr>
          <w:w w:val="103"/>
        </w:rPr>
        <w:t xml:space="preserve"> </w:t>
      </w:r>
      <w:r>
        <w:rPr>
          <w:spacing w:val="-7"/>
          <w:w w:val="105"/>
        </w:rPr>
        <w:t>i</w:t>
      </w:r>
      <w:r>
        <w:rPr>
          <w:w w:val="105"/>
        </w:rPr>
        <w:t>ndependent</w:t>
      </w:r>
      <w:r>
        <w:rPr>
          <w:spacing w:val="-15"/>
          <w:w w:val="105"/>
        </w:rPr>
        <w:t xml:space="preserve"> </w:t>
      </w:r>
      <w:r>
        <w:rPr>
          <w:spacing w:val="-6"/>
          <w:w w:val="105"/>
        </w:rPr>
        <w:t>t</w:t>
      </w:r>
      <w:r>
        <w:rPr>
          <w:w w:val="105"/>
        </w:rPr>
        <w:t>e</w:t>
      </w:r>
      <w:r>
        <w:rPr>
          <w:spacing w:val="-4"/>
          <w:w w:val="105"/>
        </w:rPr>
        <w:t>s</w:t>
      </w:r>
      <w:r>
        <w:rPr>
          <w:w w:val="105"/>
        </w:rPr>
        <w:t>t</w:t>
      </w:r>
      <w:r>
        <w:rPr>
          <w:spacing w:val="-10"/>
          <w:w w:val="105"/>
        </w:rPr>
        <w:t>i</w:t>
      </w:r>
      <w:r>
        <w:rPr>
          <w:w w:val="105"/>
        </w:rPr>
        <w:t>ng</w:t>
      </w:r>
      <w:r>
        <w:rPr>
          <w:spacing w:val="-14"/>
          <w:w w:val="105"/>
        </w:rPr>
        <w:t xml:space="preserve"> </w:t>
      </w:r>
      <w:r>
        <w:rPr>
          <w:w w:val="105"/>
        </w:rPr>
        <w:t>agency</w:t>
      </w:r>
      <w:r>
        <w:rPr>
          <w:spacing w:val="-20"/>
          <w:w w:val="105"/>
        </w:rPr>
        <w:t xml:space="preserve"> </w:t>
      </w:r>
      <w:r>
        <w:rPr>
          <w:spacing w:val="-4"/>
          <w:w w:val="105"/>
        </w:rPr>
        <w:t>s</w:t>
      </w:r>
      <w:r>
        <w:rPr>
          <w:w w:val="105"/>
        </w:rPr>
        <w:t>ha</w:t>
      </w:r>
      <w:r>
        <w:rPr>
          <w:spacing w:val="4"/>
          <w:w w:val="105"/>
        </w:rPr>
        <w:t>l</w:t>
      </w:r>
      <w:r>
        <w:rPr>
          <w:w w:val="105"/>
        </w:rPr>
        <w:t>l</w:t>
      </w:r>
      <w:r>
        <w:rPr>
          <w:spacing w:val="-11"/>
          <w:w w:val="105"/>
        </w:rPr>
        <w:t xml:space="preserve"> </w:t>
      </w:r>
      <w:r>
        <w:rPr>
          <w:spacing w:val="8"/>
          <w:w w:val="105"/>
        </w:rPr>
        <w:t>m</w:t>
      </w:r>
      <w:r>
        <w:rPr>
          <w:w w:val="105"/>
        </w:rPr>
        <w:t>eet</w:t>
      </w:r>
      <w:r>
        <w:rPr>
          <w:spacing w:val="-15"/>
          <w:w w:val="105"/>
        </w:rPr>
        <w:t xml:space="preserve"> </w:t>
      </w:r>
      <w:r>
        <w:rPr>
          <w:spacing w:val="-4"/>
          <w:w w:val="105"/>
        </w:rPr>
        <w:t>O</w:t>
      </w:r>
      <w:r>
        <w:rPr>
          <w:w w:val="105"/>
        </w:rPr>
        <w:t>SHA</w:t>
      </w:r>
      <w:r>
        <w:rPr>
          <w:spacing w:val="-17"/>
          <w:w w:val="105"/>
        </w:rPr>
        <w:t xml:space="preserve"> </w:t>
      </w:r>
      <w:r>
        <w:rPr>
          <w:w w:val="105"/>
        </w:rPr>
        <w:t>cr</w:t>
      </w:r>
      <w:r>
        <w:rPr>
          <w:spacing w:val="-5"/>
          <w:w w:val="105"/>
        </w:rPr>
        <w:t>i</w:t>
      </w:r>
      <w:r>
        <w:rPr>
          <w:w w:val="105"/>
        </w:rPr>
        <w:t>ter</w:t>
      </w:r>
      <w:r>
        <w:rPr>
          <w:spacing w:val="-9"/>
          <w:w w:val="105"/>
        </w:rPr>
        <w:t>i</w:t>
      </w:r>
      <w:r>
        <w:rPr>
          <w:w w:val="105"/>
        </w:rPr>
        <w:t>a</w:t>
      </w:r>
      <w:r>
        <w:rPr>
          <w:spacing w:val="-15"/>
          <w:w w:val="105"/>
        </w:rPr>
        <w:t xml:space="preserve"> </w:t>
      </w:r>
      <w:r>
        <w:rPr>
          <w:w w:val="105"/>
        </w:rPr>
        <w:t>for</w:t>
      </w:r>
      <w:r>
        <w:rPr>
          <w:spacing w:val="-14"/>
          <w:w w:val="105"/>
        </w:rPr>
        <w:t xml:space="preserve"> </w:t>
      </w:r>
      <w:r>
        <w:rPr>
          <w:w w:val="105"/>
        </w:rPr>
        <w:t>a</w:t>
      </w:r>
      <w:r>
        <w:rPr>
          <w:spacing w:val="4"/>
          <w:w w:val="105"/>
        </w:rPr>
        <w:t>c</w:t>
      </w:r>
      <w:r>
        <w:rPr>
          <w:w w:val="105"/>
        </w:rPr>
        <w:t>cred</w:t>
      </w:r>
      <w:r>
        <w:rPr>
          <w:spacing w:val="-5"/>
          <w:w w:val="105"/>
        </w:rPr>
        <w:t>i</w:t>
      </w:r>
      <w:r>
        <w:rPr>
          <w:w w:val="105"/>
        </w:rPr>
        <w:t>ta</w:t>
      </w:r>
      <w:r>
        <w:rPr>
          <w:spacing w:val="-6"/>
          <w:w w:val="105"/>
        </w:rPr>
        <w:t>t</w:t>
      </w:r>
      <w:r>
        <w:rPr>
          <w:spacing w:val="-7"/>
          <w:w w:val="105"/>
        </w:rPr>
        <w:t>i</w:t>
      </w:r>
      <w:r>
        <w:rPr>
          <w:w w:val="105"/>
        </w:rPr>
        <w:t>on</w:t>
      </w:r>
      <w:r>
        <w:rPr>
          <w:spacing w:val="-15"/>
          <w:w w:val="105"/>
        </w:rPr>
        <w:t xml:space="preserve"> </w:t>
      </w:r>
      <w:r>
        <w:rPr>
          <w:w w:val="105"/>
        </w:rPr>
        <w:t>of</w:t>
      </w:r>
      <w:r>
        <w:rPr>
          <w:spacing w:val="-14"/>
          <w:w w:val="105"/>
        </w:rPr>
        <w:t xml:space="preserve"> </w:t>
      </w:r>
      <w:r>
        <w:rPr>
          <w:w w:val="105"/>
        </w:rPr>
        <w:t>te</w:t>
      </w:r>
      <w:r>
        <w:rPr>
          <w:spacing w:val="-5"/>
          <w:w w:val="105"/>
        </w:rPr>
        <w:t>s</w:t>
      </w:r>
      <w:r>
        <w:rPr>
          <w:w w:val="105"/>
        </w:rPr>
        <w:t>t</w:t>
      </w:r>
      <w:r>
        <w:rPr>
          <w:spacing w:val="-10"/>
          <w:w w:val="105"/>
        </w:rPr>
        <w:t>i</w:t>
      </w:r>
      <w:r>
        <w:rPr>
          <w:w w:val="105"/>
        </w:rPr>
        <w:t>ng</w:t>
      </w:r>
      <w:r>
        <w:rPr>
          <w:spacing w:val="-15"/>
          <w:w w:val="105"/>
        </w:rPr>
        <w:t xml:space="preserve"> </w:t>
      </w:r>
      <w:r>
        <w:rPr>
          <w:spacing w:val="4"/>
          <w:w w:val="105"/>
        </w:rPr>
        <w:t>l</w:t>
      </w:r>
      <w:r>
        <w:rPr>
          <w:w w:val="105"/>
        </w:rPr>
        <w:t>aborator</w:t>
      </w:r>
      <w:r>
        <w:rPr>
          <w:spacing w:val="-8"/>
          <w:w w:val="105"/>
        </w:rPr>
        <w:t>i</w:t>
      </w:r>
      <w:r>
        <w:rPr>
          <w:w w:val="105"/>
        </w:rPr>
        <w:t>e</w:t>
      </w:r>
      <w:r>
        <w:rPr>
          <w:spacing w:val="-4"/>
          <w:w w:val="105"/>
        </w:rPr>
        <w:t>s</w:t>
      </w:r>
      <w:r>
        <w:rPr>
          <w:w w:val="105"/>
        </w:rPr>
        <w:t>,</w:t>
      </w:r>
      <w:r>
        <w:rPr>
          <w:w w:val="103"/>
        </w:rPr>
        <w:t xml:space="preserve"> </w:t>
      </w:r>
      <w:r>
        <w:rPr>
          <w:spacing w:val="4"/>
          <w:w w:val="105"/>
        </w:rPr>
        <w:t>T</w:t>
      </w:r>
      <w:r>
        <w:rPr>
          <w:spacing w:val="-7"/>
          <w:w w:val="105"/>
        </w:rPr>
        <w:t>i</w:t>
      </w:r>
      <w:r>
        <w:rPr>
          <w:w w:val="105"/>
        </w:rPr>
        <w:t>tle</w:t>
      </w:r>
      <w:r>
        <w:rPr>
          <w:spacing w:val="-12"/>
          <w:w w:val="105"/>
        </w:rPr>
        <w:t xml:space="preserve"> </w:t>
      </w:r>
      <w:r>
        <w:rPr>
          <w:w w:val="105"/>
        </w:rPr>
        <w:t>29,</w:t>
      </w:r>
      <w:r>
        <w:rPr>
          <w:spacing w:val="-12"/>
          <w:w w:val="105"/>
        </w:rPr>
        <w:t xml:space="preserve"> </w:t>
      </w:r>
      <w:r>
        <w:rPr>
          <w:spacing w:val="-6"/>
          <w:w w:val="105"/>
        </w:rPr>
        <w:t>P</w:t>
      </w:r>
      <w:r>
        <w:rPr>
          <w:w w:val="105"/>
        </w:rPr>
        <w:t>art</w:t>
      </w:r>
      <w:r>
        <w:rPr>
          <w:spacing w:val="-12"/>
          <w:w w:val="105"/>
        </w:rPr>
        <w:t xml:space="preserve"> </w:t>
      </w:r>
      <w:r>
        <w:rPr>
          <w:w w:val="105"/>
        </w:rPr>
        <w:t>1907,</w:t>
      </w:r>
      <w:r>
        <w:rPr>
          <w:spacing w:val="-16"/>
          <w:w w:val="105"/>
        </w:rPr>
        <w:t xml:space="preserve"> </w:t>
      </w:r>
      <w:r>
        <w:rPr>
          <w:w w:val="105"/>
        </w:rPr>
        <w:t>or</w:t>
      </w:r>
      <w:r>
        <w:rPr>
          <w:spacing w:val="-12"/>
          <w:w w:val="105"/>
        </w:rPr>
        <w:t xml:space="preserve"> </w:t>
      </w:r>
      <w:r>
        <w:rPr>
          <w:w w:val="105"/>
        </w:rPr>
        <w:t>shall</w:t>
      </w:r>
      <w:r>
        <w:rPr>
          <w:spacing w:val="-9"/>
          <w:w w:val="105"/>
        </w:rPr>
        <w:t xml:space="preserve"> </w:t>
      </w:r>
      <w:r>
        <w:rPr>
          <w:w w:val="105"/>
        </w:rPr>
        <w:t>be</w:t>
      </w:r>
      <w:r>
        <w:rPr>
          <w:spacing w:val="-12"/>
          <w:w w:val="105"/>
        </w:rPr>
        <w:t xml:space="preserve"> </w:t>
      </w:r>
      <w:r>
        <w:rPr>
          <w:w w:val="105"/>
        </w:rPr>
        <w:t>fu</w:t>
      </w:r>
      <w:r>
        <w:rPr>
          <w:spacing w:val="6"/>
          <w:w w:val="105"/>
        </w:rPr>
        <w:t>l</w:t>
      </w:r>
      <w:r>
        <w:rPr>
          <w:w w:val="105"/>
        </w:rPr>
        <w:t>l</w:t>
      </w:r>
      <w:r>
        <w:rPr>
          <w:spacing w:val="-9"/>
          <w:w w:val="105"/>
        </w:rPr>
        <w:t xml:space="preserve"> </w:t>
      </w:r>
      <w:r>
        <w:rPr>
          <w:spacing w:val="8"/>
          <w:w w:val="105"/>
        </w:rPr>
        <w:t>m</w:t>
      </w:r>
      <w:r>
        <w:rPr>
          <w:w w:val="105"/>
        </w:rPr>
        <w:t>e</w:t>
      </w:r>
      <w:r>
        <w:rPr>
          <w:spacing w:val="8"/>
          <w:w w:val="105"/>
        </w:rPr>
        <w:t>m</w:t>
      </w:r>
      <w:r>
        <w:rPr>
          <w:w w:val="105"/>
        </w:rPr>
        <w:t>ber</w:t>
      </w:r>
      <w:r>
        <w:rPr>
          <w:spacing w:val="-12"/>
          <w:w w:val="105"/>
        </w:rPr>
        <w:t xml:space="preserve"> </w:t>
      </w:r>
      <w:r>
        <w:rPr>
          <w:w w:val="105"/>
        </w:rPr>
        <w:t>co</w:t>
      </w:r>
      <w:r>
        <w:rPr>
          <w:spacing w:val="10"/>
          <w:w w:val="105"/>
        </w:rPr>
        <w:t>m</w:t>
      </w:r>
      <w:r>
        <w:rPr>
          <w:w w:val="105"/>
        </w:rPr>
        <w:t>pany</w:t>
      </w:r>
      <w:r>
        <w:rPr>
          <w:spacing w:val="-18"/>
          <w:w w:val="105"/>
        </w:rPr>
        <w:t xml:space="preserve"> </w:t>
      </w:r>
      <w:r>
        <w:rPr>
          <w:spacing w:val="-7"/>
          <w:w w:val="105"/>
        </w:rPr>
        <w:t>i</w:t>
      </w:r>
      <w:r>
        <w:rPr>
          <w:w w:val="105"/>
        </w:rPr>
        <w:t>n</w:t>
      </w:r>
      <w:r>
        <w:rPr>
          <w:spacing w:val="-12"/>
          <w:w w:val="105"/>
        </w:rPr>
        <w:t xml:space="preserve"> </w:t>
      </w:r>
      <w:proofErr w:type="spellStart"/>
      <w:r>
        <w:rPr>
          <w:spacing w:val="-8"/>
          <w:w w:val="105"/>
        </w:rPr>
        <w:t>I</w:t>
      </w:r>
      <w:r>
        <w:rPr>
          <w:w w:val="105"/>
        </w:rPr>
        <w:t>nterNa</w:t>
      </w:r>
      <w:r>
        <w:rPr>
          <w:spacing w:val="-5"/>
          <w:w w:val="105"/>
        </w:rPr>
        <w:t>t</w:t>
      </w:r>
      <w:r>
        <w:rPr>
          <w:spacing w:val="-7"/>
          <w:w w:val="105"/>
        </w:rPr>
        <w:t>i</w:t>
      </w:r>
      <w:r>
        <w:rPr>
          <w:w w:val="105"/>
        </w:rPr>
        <w:t>onal</w:t>
      </w:r>
      <w:proofErr w:type="spellEnd"/>
      <w:r>
        <w:rPr>
          <w:spacing w:val="-9"/>
          <w:w w:val="105"/>
        </w:rPr>
        <w:t xml:space="preserve"> </w:t>
      </w:r>
      <w:r>
        <w:rPr>
          <w:w w:val="105"/>
        </w:rPr>
        <w:t>Electr</w:t>
      </w:r>
      <w:r>
        <w:rPr>
          <w:spacing w:val="-7"/>
          <w:w w:val="105"/>
        </w:rPr>
        <w:t>i</w:t>
      </w:r>
      <w:r>
        <w:rPr>
          <w:w w:val="105"/>
        </w:rPr>
        <w:t>cal</w:t>
      </w:r>
      <w:r>
        <w:rPr>
          <w:spacing w:val="-8"/>
          <w:w w:val="105"/>
        </w:rPr>
        <w:t xml:space="preserve"> </w:t>
      </w:r>
      <w:r>
        <w:rPr>
          <w:spacing w:val="4"/>
          <w:w w:val="105"/>
        </w:rPr>
        <w:t>T</w:t>
      </w:r>
      <w:r>
        <w:rPr>
          <w:w w:val="105"/>
        </w:rPr>
        <w:t>e</w:t>
      </w:r>
      <w:r>
        <w:rPr>
          <w:spacing w:val="-4"/>
          <w:w w:val="105"/>
        </w:rPr>
        <w:t>s</w:t>
      </w:r>
      <w:r>
        <w:rPr>
          <w:w w:val="105"/>
        </w:rPr>
        <w:t>t</w:t>
      </w:r>
      <w:r>
        <w:rPr>
          <w:spacing w:val="-10"/>
          <w:w w:val="105"/>
        </w:rPr>
        <w:t>i</w:t>
      </w:r>
      <w:r>
        <w:rPr>
          <w:w w:val="105"/>
        </w:rPr>
        <w:t>ng</w:t>
      </w:r>
      <w:r>
        <w:rPr>
          <w:w w:val="103"/>
        </w:rPr>
        <w:t xml:space="preserve"> </w:t>
      </w:r>
      <w:r>
        <w:rPr>
          <w:w w:val="105"/>
        </w:rPr>
        <w:t>A</w:t>
      </w:r>
      <w:r>
        <w:rPr>
          <w:spacing w:val="-7"/>
          <w:w w:val="105"/>
        </w:rPr>
        <w:t>s</w:t>
      </w:r>
      <w:r>
        <w:rPr>
          <w:spacing w:val="-4"/>
          <w:w w:val="105"/>
        </w:rPr>
        <w:t>s</w:t>
      </w:r>
      <w:r>
        <w:rPr>
          <w:w w:val="105"/>
        </w:rPr>
        <w:t>oc</w:t>
      </w:r>
      <w:r>
        <w:rPr>
          <w:spacing w:val="-5"/>
          <w:w w:val="105"/>
        </w:rPr>
        <w:t>i</w:t>
      </w:r>
      <w:r>
        <w:rPr>
          <w:w w:val="105"/>
        </w:rPr>
        <w:t>at</w:t>
      </w:r>
      <w:r>
        <w:rPr>
          <w:spacing w:val="-10"/>
          <w:w w:val="105"/>
        </w:rPr>
        <w:t>i</w:t>
      </w:r>
      <w:r>
        <w:rPr>
          <w:w w:val="105"/>
        </w:rPr>
        <w:t>on.</w:t>
      </w:r>
    </w:p>
    <w:p w:rsidR="00763913" w:rsidRDefault="00763913" w:rsidP="00763913">
      <w:pPr>
        <w:pStyle w:val="Paragraph"/>
      </w:pPr>
      <w:r>
        <w:t>Manufacturer:</w:t>
      </w:r>
    </w:p>
    <w:p w:rsidR="00763913" w:rsidRDefault="00763913" w:rsidP="00763913">
      <w:pPr>
        <w:pStyle w:val="Paragraph1"/>
      </w:pPr>
      <w:r>
        <w:t>Manufacturer shall have not less than five years of experience producing substantially similar equipment to that required and, upon request, shall submit documentation of not less than five installations in satisfactory operation for not less than five years in the United States.</w:t>
      </w:r>
    </w:p>
    <w:p w:rsidR="00763913" w:rsidRDefault="00763913" w:rsidP="00763913">
      <w:pPr>
        <w:pStyle w:val="Paragraph1"/>
      </w:pPr>
      <w:r>
        <w:rPr>
          <w:w w:val="105"/>
        </w:rPr>
        <w:t>Enclosed</w:t>
      </w:r>
      <w:r>
        <w:rPr>
          <w:spacing w:val="-14"/>
          <w:w w:val="105"/>
        </w:rPr>
        <w:t xml:space="preserve"> </w:t>
      </w:r>
      <w:r>
        <w:rPr>
          <w:spacing w:val="-4"/>
          <w:w w:val="105"/>
        </w:rPr>
        <w:t>sw</w:t>
      </w:r>
      <w:r>
        <w:rPr>
          <w:spacing w:val="-7"/>
          <w:w w:val="105"/>
        </w:rPr>
        <w:t>i</w:t>
      </w:r>
      <w:r>
        <w:rPr>
          <w:w w:val="105"/>
        </w:rPr>
        <w:t>tche</w:t>
      </w:r>
      <w:r>
        <w:rPr>
          <w:spacing w:val="-5"/>
          <w:w w:val="105"/>
        </w:rPr>
        <w:t>s</w:t>
      </w:r>
      <w:r>
        <w:rPr>
          <w:spacing w:val="-17"/>
          <w:w w:val="105"/>
        </w:rPr>
        <w:t xml:space="preserve"> </w:t>
      </w:r>
      <w:r>
        <w:rPr>
          <w:w w:val="105"/>
        </w:rPr>
        <w:t>and</w:t>
      </w:r>
      <w:r>
        <w:rPr>
          <w:spacing w:val="-14"/>
          <w:w w:val="105"/>
        </w:rPr>
        <w:t xml:space="preserve"> </w:t>
      </w:r>
      <w:r>
        <w:rPr>
          <w:w w:val="105"/>
        </w:rPr>
        <w:t>c</w:t>
      </w:r>
      <w:r>
        <w:rPr>
          <w:spacing w:val="-5"/>
          <w:w w:val="105"/>
        </w:rPr>
        <w:t>i</w:t>
      </w:r>
      <w:r>
        <w:rPr>
          <w:w w:val="105"/>
        </w:rPr>
        <w:t>rcu</w:t>
      </w:r>
      <w:r>
        <w:rPr>
          <w:spacing w:val="-5"/>
          <w:w w:val="105"/>
        </w:rPr>
        <w:t>i</w:t>
      </w:r>
      <w:r>
        <w:rPr>
          <w:w w:val="105"/>
        </w:rPr>
        <w:t>t</w:t>
      </w:r>
      <w:r>
        <w:rPr>
          <w:spacing w:val="-15"/>
          <w:w w:val="105"/>
        </w:rPr>
        <w:t xml:space="preserve"> </w:t>
      </w:r>
      <w:r>
        <w:rPr>
          <w:w w:val="105"/>
        </w:rPr>
        <w:t>breakers</w:t>
      </w:r>
      <w:r>
        <w:rPr>
          <w:spacing w:val="-14"/>
          <w:w w:val="105"/>
        </w:rPr>
        <w:t xml:space="preserve"> </w:t>
      </w:r>
      <w:r>
        <w:rPr>
          <w:spacing w:val="-4"/>
          <w:w w:val="105"/>
        </w:rPr>
        <w:t>s</w:t>
      </w:r>
      <w:r>
        <w:rPr>
          <w:w w:val="105"/>
        </w:rPr>
        <w:t>ha</w:t>
      </w:r>
      <w:r>
        <w:rPr>
          <w:spacing w:val="4"/>
          <w:w w:val="105"/>
        </w:rPr>
        <w:t>l</w:t>
      </w:r>
      <w:r>
        <w:rPr>
          <w:w w:val="105"/>
        </w:rPr>
        <w:t>l</w:t>
      </w:r>
      <w:r>
        <w:rPr>
          <w:spacing w:val="-11"/>
          <w:w w:val="105"/>
        </w:rPr>
        <w:t xml:space="preserve"> </w:t>
      </w:r>
      <w:r>
        <w:rPr>
          <w:w w:val="105"/>
        </w:rPr>
        <w:t>be</w:t>
      </w:r>
      <w:r>
        <w:rPr>
          <w:spacing w:val="-14"/>
          <w:w w:val="105"/>
        </w:rPr>
        <w:t xml:space="preserve"> </w:t>
      </w:r>
      <w:r>
        <w:rPr>
          <w:w w:val="105"/>
        </w:rPr>
        <w:t>product</w:t>
      </w:r>
      <w:r>
        <w:rPr>
          <w:spacing w:val="-12"/>
          <w:w w:val="105"/>
        </w:rPr>
        <w:t xml:space="preserve"> </w:t>
      </w:r>
      <w:r>
        <w:rPr>
          <w:w w:val="105"/>
        </w:rPr>
        <w:t>of</w:t>
      </w:r>
      <w:r>
        <w:t xml:space="preserve"> a </w:t>
      </w:r>
      <w:r>
        <w:rPr>
          <w:w w:val="105"/>
        </w:rPr>
        <w:t>s</w:t>
      </w:r>
      <w:r>
        <w:rPr>
          <w:spacing w:val="-8"/>
          <w:w w:val="105"/>
        </w:rPr>
        <w:t>i</w:t>
      </w:r>
      <w:r>
        <w:rPr>
          <w:w w:val="105"/>
        </w:rPr>
        <w:t>ng</w:t>
      </w:r>
      <w:r>
        <w:rPr>
          <w:spacing w:val="4"/>
          <w:w w:val="105"/>
        </w:rPr>
        <w:t>l</w:t>
      </w:r>
      <w:r>
        <w:rPr>
          <w:w w:val="105"/>
        </w:rPr>
        <w:t>e</w:t>
      </w:r>
      <w:r>
        <w:rPr>
          <w:spacing w:val="-35"/>
          <w:w w:val="105"/>
        </w:rPr>
        <w:t xml:space="preserve"> </w:t>
      </w:r>
      <w:r>
        <w:rPr>
          <w:spacing w:val="8"/>
          <w:w w:val="105"/>
        </w:rPr>
        <w:t>m</w:t>
      </w:r>
      <w:r>
        <w:rPr>
          <w:w w:val="105"/>
        </w:rPr>
        <w:t>anufa</w:t>
      </w:r>
      <w:r>
        <w:rPr>
          <w:spacing w:val="4"/>
          <w:w w:val="105"/>
        </w:rPr>
        <w:t>c</w:t>
      </w:r>
      <w:r>
        <w:rPr>
          <w:w w:val="105"/>
        </w:rPr>
        <w:t>turer.</w:t>
      </w:r>
    </w:p>
    <w:p w:rsidR="001170E4" w:rsidRDefault="001170E4" w:rsidP="001170E4">
      <w:pPr>
        <w:pStyle w:val="PartDesignation"/>
      </w:pPr>
      <w:r>
        <w:t>PRODUCTS</w:t>
      </w:r>
    </w:p>
    <w:p w:rsidR="001170E4" w:rsidRPr="005D0029" w:rsidRDefault="000416AA" w:rsidP="001170E4">
      <w:pPr>
        <w:pStyle w:val="ArticleHeading"/>
      </w:pPr>
      <w:r>
        <w:t>ENCLOSED</w:t>
      </w:r>
      <w:r w:rsidR="000F25CA">
        <w:t xml:space="preserve"> SWITCH </w:t>
      </w:r>
      <w:r w:rsidR="001170E4" w:rsidRPr="005D0029">
        <w:t>MANUFACTURERS</w:t>
      </w:r>
    </w:p>
    <w:p w:rsidR="001170E4" w:rsidRDefault="001170E4" w:rsidP="001170E4">
      <w:pPr>
        <w:pStyle w:val="Paragraph"/>
      </w:pPr>
      <w:r>
        <w:t>Manufacturers:  Provide products of one of the following:</w:t>
      </w:r>
    </w:p>
    <w:p w:rsidR="001170E4" w:rsidRDefault="00470A75" w:rsidP="001170E4">
      <w:pPr>
        <w:pStyle w:val="Paragraph1"/>
      </w:pPr>
      <w:r>
        <w:t>Cutler Hammer (Eaton)</w:t>
      </w:r>
      <w:r w:rsidR="001170E4">
        <w:t>.</w:t>
      </w:r>
    </w:p>
    <w:p w:rsidR="00470A75" w:rsidRDefault="00470A75" w:rsidP="001170E4">
      <w:pPr>
        <w:pStyle w:val="Paragraph1"/>
      </w:pPr>
      <w:r>
        <w:t>Siemens</w:t>
      </w:r>
    </w:p>
    <w:p w:rsidR="001170E4" w:rsidRDefault="00470A75" w:rsidP="001170E4">
      <w:pPr>
        <w:pStyle w:val="Paragraph1"/>
      </w:pPr>
      <w:r>
        <w:t>Square D (Schneider Electric)</w:t>
      </w:r>
      <w:r w:rsidR="001170E4">
        <w:t>.</w:t>
      </w:r>
    </w:p>
    <w:p w:rsidR="001170E4" w:rsidRPr="003C5B93" w:rsidRDefault="001170E4" w:rsidP="001170E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 xml:space="preserve">NTS: </w:t>
      </w:r>
      <w:r w:rsidRPr="001170E4">
        <w:rPr>
          <w:szCs w:val="20"/>
        </w:rPr>
        <w:t xml:space="preserve">Edit below to suit the </w:t>
      </w:r>
      <w:r w:rsidR="000F69CF">
        <w:rPr>
          <w:szCs w:val="20"/>
        </w:rPr>
        <w:t>P</w:t>
      </w:r>
      <w:r w:rsidRPr="001170E4">
        <w:rPr>
          <w:szCs w:val="20"/>
        </w:rPr>
        <w:t>roject.</w:t>
      </w:r>
    </w:p>
    <w:p w:rsidR="001170E4" w:rsidRDefault="000416AA" w:rsidP="001170E4">
      <w:pPr>
        <w:pStyle w:val="ArticleHeading"/>
      </w:pPr>
      <w:r>
        <w:t>ENCLOSED</w:t>
      </w:r>
      <w:r w:rsidR="000F25CA">
        <w:t xml:space="preserve"> SWITCH </w:t>
      </w:r>
      <w:r w:rsidR="001170E4">
        <w:t>MATERIAL</w:t>
      </w:r>
      <w:r w:rsidR="00F96C0D">
        <w:t>S</w:t>
      </w:r>
    </w:p>
    <w:p w:rsidR="001170E4" w:rsidRDefault="001170E4" w:rsidP="001170E4">
      <w:pPr>
        <w:pStyle w:val="Paragraph"/>
      </w:pPr>
      <w:r>
        <w:lastRenderedPageBreak/>
        <w:t>Service Disconnect Switches:</w:t>
      </w:r>
    </w:p>
    <w:p w:rsidR="001170E4" w:rsidRDefault="001170E4" w:rsidP="001170E4">
      <w:pPr>
        <w:pStyle w:val="Paragraph1"/>
      </w:pPr>
      <w:r>
        <w:t>Type: Fused, heavy</w:t>
      </w:r>
      <w:r>
        <w:noBreakHyphen/>
        <w:t>duty, single throw, quick</w:t>
      </w:r>
      <w:r>
        <w:noBreakHyphen/>
        <w:t>make, quick</w:t>
      </w:r>
      <w:r>
        <w:noBreakHyphen/>
        <w:t>break mechanism, visible blades in “OFF” position and safety handle.</w:t>
      </w:r>
    </w:p>
    <w:p w:rsidR="001170E4" w:rsidRDefault="001170E4" w:rsidP="001170E4">
      <w:pPr>
        <w:pStyle w:val="Paragraph1"/>
      </w:pPr>
      <w:r>
        <w:t xml:space="preserve">Rating: Voltage, current and short circuit ratings and number of poles as shown or indicated on the Drawings.  Switch shall bear UL label indicating suitability for use as service equipment and shall comply with UL 98, </w:t>
      </w:r>
      <w:proofErr w:type="spellStart"/>
      <w:r>
        <w:t>NEMA</w:t>
      </w:r>
      <w:proofErr w:type="spellEnd"/>
      <w:r>
        <w:t xml:space="preserve"> KS 1, and </w:t>
      </w:r>
      <w:proofErr w:type="spellStart"/>
      <w:r>
        <w:t>NEMA</w:t>
      </w:r>
      <w:proofErr w:type="spellEnd"/>
      <w:r>
        <w:t xml:space="preserve"> 250.</w:t>
      </w:r>
    </w:p>
    <w:p w:rsidR="001170E4" w:rsidRPr="003C5B93" w:rsidRDefault="001170E4" w:rsidP="001170E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1170E4">
        <w:rPr>
          <w:szCs w:val="20"/>
        </w:rPr>
        <w:t>NTS:  Delete paragraph “3” if not required.</w:t>
      </w:r>
    </w:p>
    <w:p w:rsidR="001170E4" w:rsidRDefault="001170E4" w:rsidP="001170E4">
      <w:pPr>
        <w:pStyle w:val="Paragraph1"/>
      </w:pPr>
      <w:r>
        <w:t>Provide auxiliary dry contacts to indicate switch position where shown on the Drawings.</w:t>
      </w:r>
    </w:p>
    <w:p w:rsidR="001170E4" w:rsidRDefault="001170E4" w:rsidP="001170E4">
      <w:pPr>
        <w:pStyle w:val="Paragraph"/>
      </w:pPr>
      <w:r>
        <w:t>Single Throw, Circuit Disconnect Switches:</w:t>
      </w:r>
    </w:p>
    <w:p w:rsidR="001170E4" w:rsidRDefault="001170E4" w:rsidP="001170E4">
      <w:pPr>
        <w:pStyle w:val="Paragraph1"/>
      </w:pPr>
      <w:r>
        <w:t>Type:  Fused or unfused, horsepower rated, heavy</w:t>
      </w:r>
      <w:r>
        <w:noBreakHyphen/>
        <w:t>duty, single throw, quick</w:t>
      </w:r>
      <w:r>
        <w:noBreakHyphen/>
        <w:t xml:space="preserve"> make, </w:t>
      </w:r>
      <w:proofErr w:type="gramStart"/>
      <w:r>
        <w:t>quick</w:t>
      </w:r>
      <w:proofErr w:type="gramEnd"/>
      <w:r>
        <w:noBreakHyphen/>
        <w:t xml:space="preserve">break mechanism, visible blades in the </w:t>
      </w:r>
      <w:r>
        <w:rPr>
          <w:rFonts w:ascii="Times" w:hAnsi="Times"/>
        </w:rPr>
        <w:t>"</w:t>
      </w:r>
      <w:r>
        <w:t>OFF</w:t>
      </w:r>
      <w:r>
        <w:rPr>
          <w:rFonts w:ascii="Times" w:hAnsi="Times"/>
        </w:rPr>
        <w:t>"</w:t>
      </w:r>
      <w:r>
        <w:t xml:space="preserve"> position and safety handle.</w:t>
      </w:r>
    </w:p>
    <w:p w:rsidR="001170E4" w:rsidRDefault="001170E4" w:rsidP="001170E4">
      <w:pPr>
        <w:pStyle w:val="Paragraph1"/>
      </w:pPr>
      <w:r>
        <w:t xml:space="preserve">Rating:  Voltage and current ratings and number of poles as required for motor or equipment circuits being disconnected.  Switches shall bear a UL label and shall comply with the requirements of UL 98, </w:t>
      </w:r>
      <w:proofErr w:type="spellStart"/>
      <w:r>
        <w:t>NEMA</w:t>
      </w:r>
      <w:proofErr w:type="spellEnd"/>
      <w:r>
        <w:t xml:space="preserve"> KS 1 and </w:t>
      </w:r>
      <w:proofErr w:type="spellStart"/>
      <w:r>
        <w:t>NEMA</w:t>
      </w:r>
      <w:proofErr w:type="spellEnd"/>
      <w:r>
        <w:t xml:space="preserve"> 250.</w:t>
      </w:r>
    </w:p>
    <w:p w:rsidR="001170E4" w:rsidRPr="003C5B93" w:rsidRDefault="001170E4" w:rsidP="001170E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1170E4">
        <w:rPr>
          <w:szCs w:val="20"/>
        </w:rPr>
        <w:t xml:space="preserve">NTS: Delete paragraph “3” if not required.  Some </w:t>
      </w:r>
      <w:proofErr w:type="spellStart"/>
      <w:r w:rsidR="000F69CF">
        <w:rPr>
          <w:szCs w:val="20"/>
        </w:rPr>
        <w:t>VFD</w:t>
      </w:r>
      <w:proofErr w:type="spellEnd"/>
      <w:r w:rsidRPr="001170E4">
        <w:rPr>
          <w:szCs w:val="20"/>
        </w:rPr>
        <w:t xml:space="preserve"> manufacturers require an auxiliary contact to be wired to disable the drive to avoid potential </w:t>
      </w:r>
      <w:proofErr w:type="spellStart"/>
      <w:r w:rsidR="000F69CF">
        <w:rPr>
          <w:szCs w:val="20"/>
        </w:rPr>
        <w:t>VFD</w:t>
      </w:r>
      <w:proofErr w:type="spellEnd"/>
      <w:r w:rsidRPr="001170E4">
        <w:rPr>
          <w:szCs w:val="20"/>
        </w:rPr>
        <w:t xml:space="preserve"> damage from opening the output leads while the drive is running.  Coordinate with and edit section 26 29 23, low-voltage variable frequency drives, accordingly.</w:t>
      </w:r>
    </w:p>
    <w:p w:rsidR="001170E4" w:rsidRDefault="001170E4" w:rsidP="001170E4">
      <w:pPr>
        <w:pStyle w:val="Paragraph1"/>
      </w:pPr>
      <w:r>
        <w:t>Provide auxiliary dry contacts to indicate switch position.</w:t>
      </w:r>
    </w:p>
    <w:p w:rsidR="001170E4" w:rsidRDefault="001170E4" w:rsidP="001170E4">
      <w:pPr>
        <w:pStyle w:val="Paragraph"/>
      </w:pPr>
      <w:r>
        <w:t>Double Throw Safety Switches:</w:t>
      </w:r>
    </w:p>
    <w:p w:rsidR="001170E4" w:rsidRDefault="001170E4" w:rsidP="001170E4">
      <w:pPr>
        <w:pStyle w:val="Paragraph1"/>
      </w:pPr>
      <w:r>
        <w:t xml:space="preserve">Type: </w:t>
      </w:r>
      <w:r w:rsidR="000B4592">
        <w:t>Fused</w:t>
      </w:r>
      <w:r>
        <w:t>, double throw with center “OFF” position, quick</w:t>
      </w:r>
      <w:r>
        <w:noBreakHyphen/>
        <w:t>make, quick</w:t>
      </w:r>
      <w:r>
        <w:noBreakHyphen/>
        <w:t>break mechanism, visible blades in the “OFF” position, and safety handle.</w:t>
      </w:r>
    </w:p>
    <w:p w:rsidR="001170E4" w:rsidRDefault="001170E4" w:rsidP="001170E4">
      <w:pPr>
        <w:pStyle w:val="Paragraph1"/>
      </w:pPr>
      <w:r>
        <w:t xml:space="preserve">Rating: </w:t>
      </w:r>
      <w:r w:rsidR="000B4592">
        <w:t xml:space="preserve">Service Entrance Rated, voltage </w:t>
      </w:r>
      <w:r>
        <w:t xml:space="preserve">and current ratings and number of poles as required for circuits being disconnected.  Switches shall bear UL label and shall comply with UL 98, </w:t>
      </w:r>
      <w:proofErr w:type="spellStart"/>
      <w:r>
        <w:t>NEMA</w:t>
      </w:r>
      <w:proofErr w:type="spellEnd"/>
      <w:r>
        <w:t xml:space="preserve"> KS 1, and </w:t>
      </w:r>
      <w:proofErr w:type="spellStart"/>
      <w:r>
        <w:t>NEMA</w:t>
      </w:r>
      <w:proofErr w:type="spellEnd"/>
      <w:r>
        <w:t xml:space="preserve"> 250.</w:t>
      </w:r>
    </w:p>
    <w:p w:rsidR="0079121E" w:rsidRDefault="0079121E" w:rsidP="001170E4">
      <w:pPr>
        <w:pStyle w:val="Paragraph1"/>
      </w:pPr>
      <w:r>
        <w:t>Switches shall include Cam-</w:t>
      </w:r>
      <w:proofErr w:type="spellStart"/>
      <w:r>
        <w:t>Lok</w:t>
      </w:r>
      <w:proofErr w:type="spellEnd"/>
      <w:r>
        <w:t xml:space="preserve"> connections for portable generator hook-up.  Verify pin configuration prior to ordering with Owner.</w:t>
      </w:r>
    </w:p>
    <w:p w:rsidR="001170E4" w:rsidRDefault="001170E4" w:rsidP="001170E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1170E4">
        <w:rPr>
          <w:szCs w:val="20"/>
        </w:rPr>
        <w:t>NTS:  Delete paragraph “3” if not required.</w:t>
      </w:r>
    </w:p>
    <w:p w:rsidR="001170E4" w:rsidRDefault="001170E4" w:rsidP="001170E4">
      <w:pPr>
        <w:pStyle w:val="Paragraph1"/>
      </w:pPr>
      <w:r>
        <w:t>Provide auxiliary dry contacts to indicate switch position where shown on the Drawings.</w:t>
      </w:r>
    </w:p>
    <w:p w:rsidR="000B4592" w:rsidRDefault="000B4592" w:rsidP="000B4592">
      <w:pPr>
        <w:pStyle w:val="Paragraph"/>
      </w:pPr>
      <w:r>
        <w:t xml:space="preserve">Enclosure: </w:t>
      </w:r>
      <w:proofErr w:type="spellStart"/>
      <w:r>
        <w:t>NEMA</w:t>
      </w:r>
      <w:proofErr w:type="spellEnd"/>
      <w:r>
        <w:t xml:space="preserve"> KS 1, Type 12, unless specified or required otherwise to meet environmental conditions of installed location.</w:t>
      </w:r>
    </w:p>
    <w:p w:rsidR="000B4592" w:rsidRDefault="000B4592" w:rsidP="000B4592">
      <w:pPr>
        <w:pStyle w:val="Paragraph1"/>
      </w:pPr>
      <w:r>
        <w:t xml:space="preserve">Outdoor or Other Wet or Damp Indoor Locations: </w:t>
      </w:r>
      <w:proofErr w:type="spellStart"/>
      <w:r>
        <w:t>NEMA</w:t>
      </w:r>
      <w:proofErr w:type="spellEnd"/>
      <w:r>
        <w:t xml:space="preserve"> Type 4X 316 stainless steel</w:t>
      </w:r>
    </w:p>
    <w:p w:rsidR="000B4592" w:rsidRDefault="000B4592" w:rsidP="000B4592">
      <w:pPr>
        <w:pStyle w:val="Paragraph1"/>
      </w:pPr>
      <w:r>
        <w:t xml:space="preserve">Hazardous Areas Indicated on Drawings: </w:t>
      </w:r>
      <w:proofErr w:type="spellStart"/>
      <w:r>
        <w:t>NEMA</w:t>
      </w:r>
      <w:proofErr w:type="spellEnd"/>
      <w:r>
        <w:t xml:space="preserve"> Type 7C.</w:t>
      </w:r>
    </w:p>
    <w:p w:rsidR="001170E4" w:rsidRDefault="001170E4" w:rsidP="001170E4">
      <w:pPr>
        <w:pStyle w:val="Paragraph"/>
      </w:pPr>
      <w:r>
        <w:t>Identification:</w:t>
      </w:r>
    </w:p>
    <w:p w:rsidR="001170E4" w:rsidRDefault="001170E4" w:rsidP="001170E4">
      <w:pPr>
        <w:pStyle w:val="Paragraph1"/>
      </w:pPr>
      <w:r>
        <w:t>Identify enclosures in accordance with Section 26 05 53, Identification for Electrical Systems.</w:t>
      </w:r>
    </w:p>
    <w:p w:rsidR="001170E4" w:rsidRDefault="001170E4" w:rsidP="001170E4">
      <w:pPr>
        <w:pStyle w:val="Paragraph1"/>
      </w:pPr>
      <w:r>
        <w:t xml:space="preserve">Provide nameplate to identify the equipment served by </w:t>
      </w:r>
      <w:r w:rsidR="002C273E">
        <w:t xml:space="preserve">enclosed </w:t>
      </w:r>
      <w:r>
        <w:t>switch and associated source of power.</w:t>
      </w:r>
    </w:p>
    <w:p w:rsidR="008451C3" w:rsidRDefault="008451C3" w:rsidP="008451C3">
      <w:pPr>
        <w:pStyle w:val="ArticleHeading"/>
      </w:pPr>
      <w:r>
        <w:t>CARTRIDGE FUSES</w:t>
      </w:r>
    </w:p>
    <w:p w:rsidR="008451C3" w:rsidRDefault="008451C3" w:rsidP="008451C3">
      <w:pPr>
        <w:pStyle w:val="Paragraph"/>
      </w:pPr>
      <w:r>
        <w:lastRenderedPageBreak/>
        <w:t xml:space="preserve">Characteristics: </w:t>
      </w:r>
      <w:proofErr w:type="spellStart"/>
      <w:r>
        <w:t>NEMA</w:t>
      </w:r>
      <w:proofErr w:type="spellEnd"/>
      <w:r>
        <w:t xml:space="preserve"> FU 1, nonrenewable cartridge fuse; class as specified or indicated; current rating as indicated; voltage rating consistent with circuit voltage.</w:t>
      </w:r>
    </w:p>
    <w:p w:rsidR="002B780D" w:rsidRDefault="002B780D" w:rsidP="002B780D">
      <w:pPr>
        <w:pStyle w:val="ArticleHeading"/>
      </w:pPr>
      <w:r>
        <w:t>ENCLOSED CIRCUIT BREAKERS</w:t>
      </w:r>
    </w:p>
    <w:p w:rsidR="00062B31" w:rsidRDefault="00062B31" w:rsidP="00062B31">
      <w:pPr>
        <w:pStyle w:val="Paragraph"/>
      </w:pPr>
      <w:r>
        <w:t>Manufacturer: Provide equipment by one of the following:</w:t>
      </w:r>
    </w:p>
    <w:p w:rsidR="00062B31" w:rsidRPr="00575859" w:rsidRDefault="00062B31" w:rsidP="00062B31">
      <w:pPr>
        <w:pStyle w:val="Paragraph1"/>
      </w:pPr>
      <w:r>
        <w:t>Eaton Cutler Hammer</w:t>
      </w:r>
    </w:p>
    <w:p w:rsidR="00062B31" w:rsidRPr="00575859" w:rsidRDefault="00062B31" w:rsidP="00062B31">
      <w:pPr>
        <w:pStyle w:val="Paragraph1"/>
      </w:pPr>
      <w:r w:rsidRPr="00575859">
        <w:t>Square</w:t>
      </w:r>
      <w:r>
        <w:t>-</w:t>
      </w:r>
      <w:r w:rsidRPr="00575859">
        <w:t>D</w:t>
      </w:r>
      <w:r>
        <w:t xml:space="preserve"> </w:t>
      </w:r>
    </w:p>
    <w:p w:rsidR="002B780D" w:rsidRDefault="002B780D" w:rsidP="002B780D">
      <w:pPr>
        <w:pStyle w:val="Paragraph"/>
      </w:pPr>
      <w:r>
        <w:t xml:space="preserve">Enclosed Molded-Case Circuit Breaker: </w:t>
      </w:r>
      <w:proofErr w:type="spellStart"/>
      <w:r>
        <w:t>NEMA</w:t>
      </w:r>
      <w:proofErr w:type="spellEnd"/>
      <w:r>
        <w:t xml:space="preserve"> AB 1, handle lockable with 2 padlocks.</w:t>
      </w:r>
    </w:p>
    <w:p w:rsidR="002B780D" w:rsidRDefault="002B780D" w:rsidP="002B780D">
      <w:pPr>
        <w:pStyle w:val="Paragraph"/>
      </w:pPr>
      <w:r>
        <w:t>Characteristics:</w:t>
      </w:r>
    </w:p>
    <w:p w:rsidR="002B780D" w:rsidRDefault="002B780D" w:rsidP="002B780D">
      <w:pPr>
        <w:pStyle w:val="Paragraph1"/>
      </w:pPr>
      <w:r>
        <w:t>Frame size, trip rating, number of poles, and auxiliary devices as indicated</w:t>
      </w:r>
    </w:p>
    <w:p w:rsidR="002B780D" w:rsidRDefault="002B780D" w:rsidP="002B780D">
      <w:pPr>
        <w:pStyle w:val="Paragraph1"/>
      </w:pPr>
      <w:r>
        <w:t xml:space="preserve">Interrupting capacity rating to meet available fault current, 10,000 symmetrical </w:t>
      </w:r>
      <w:proofErr w:type="spellStart"/>
      <w:r>
        <w:t>rms</w:t>
      </w:r>
      <w:proofErr w:type="spellEnd"/>
      <w:r>
        <w:t xml:space="preserve"> amps minimum</w:t>
      </w:r>
    </w:p>
    <w:p w:rsidR="002B780D" w:rsidRDefault="002B780D" w:rsidP="002B780D">
      <w:pPr>
        <w:pStyle w:val="Paragraph1"/>
      </w:pPr>
      <w:r>
        <w:t>Appropriate application listing when used for switching fluorescent lighting loads or heating, air conditioning, and refrigeration equipment.</w:t>
      </w:r>
    </w:p>
    <w:p w:rsidR="002B780D" w:rsidRDefault="002B780D" w:rsidP="002B780D">
      <w:pPr>
        <w:pStyle w:val="Paragraph"/>
      </w:pPr>
      <w:r>
        <w:t>Interchangeable Trips: Circuit breakers, 200 amps and larger, with trip units interchangeable within frame size.</w:t>
      </w:r>
    </w:p>
    <w:p w:rsidR="002B780D" w:rsidRDefault="002B780D" w:rsidP="002B780D">
      <w:pPr>
        <w:pStyle w:val="Paragraph"/>
      </w:pPr>
      <w:r>
        <w:t>Field-Adjustable Trips: Circuit breakers, 400 amps and larger, with adjustable short time and continuous current settings.</w:t>
      </w:r>
    </w:p>
    <w:p w:rsidR="002B780D" w:rsidRDefault="002B780D" w:rsidP="002B780D">
      <w:pPr>
        <w:pStyle w:val="Paragraph"/>
      </w:pPr>
      <w:r>
        <w:t xml:space="preserve">Current-Limiting Trips: Where indicated, let-through ratings less than </w:t>
      </w:r>
      <w:proofErr w:type="spellStart"/>
      <w:r>
        <w:t>NEMA</w:t>
      </w:r>
      <w:proofErr w:type="spellEnd"/>
      <w:r>
        <w:t xml:space="preserve"> FU 1, Class RK-5.</w:t>
      </w:r>
    </w:p>
    <w:p w:rsidR="002B780D" w:rsidRDefault="002B780D" w:rsidP="002B780D">
      <w:pPr>
        <w:pStyle w:val="Paragraph"/>
      </w:pPr>
      <w:r>
        <w:t>Current Limiters: Where indicated, integral fuse listed for circuit breaker.</w:t>
      </w:r>
    </w:p>
    <w:p w:rsidR="002B780D" w:rsidRDefault="002B780D" w:rsidP="002B780D">
      <w:pPr>
        <w:pStyle w:val="Paragraph"/>
      </w:pPr>
      <w:r>
        <w:t>Molded-Case Switch: Where indicated, molded-case circuit breaker without trip units.</w:t>
      </w:r>
    </w:p>
    <w:p w:rsidR="002B780D" w:rsidRDefault="002B780D" w:rsidP="002B780D">
      <w:pPr>
        <w:pStyle w:val="Paragraph"/>
      </w:pPr>
      <w:r>
        <w:t>Lugs: Mechanical lugs and power-distribution connectors for number, size, and material of conductors indicated.</w:t>
      </w:r>
    </w:p>
    <w:p w:rsidR="002B780D" w:rsidRDefault="002B780D" w:rsidP="002B780D">
      <w:pPr>
        <w:pStyle w:val="Paragraph"/>
      </w:pPr>
      <w:r>
        <w:t>Shunt Trip: Where indicated, 120 volts, 60 Hz.</w:t>
      </w:r>
    </w:p>
    <w:p w:rsidR="002B780D" w:rsidRDefault="002B780D" w:rsidP="002B780D">
      <w:pPr>
        <w:pStyle w:val="Paragraph"/>
      </w:pPr>
      <w:r>
        <w:t xml:space="preserve">Accessories: </w:t>
      </w:r>
      <w:r w:rsidR="00062B31">
        <w:t xml:space="preserve">Provide normally open auxiliary contact for remote monitoring by the PLC for all motors, gates, valves, and other devices as specified. </w:t>
      </w:r>
    </w:p>
    <w:p w:rsidR="002B780D" w:rsidRDefault="002B780D" w:rsidP="002B780D">
      <w:pPr>
        <w:pStyle w:val="Paragraph"/>
      </w:pPr>
      <w:r>
        <w:t xml:space="preserve">Enclosure: </w:t>
      </w:r>
      <w:proofErr w:type="spellStart"/>
      <w:r>
        <w:t>NEMA</w:t>
      </w:r>
      <w:proofErr w:type="spellEnd"/>
      <w:r>
        <w:t xml:space="preserve"> AB 1, Type 12, unless specified or required otherwise to meet environmental conditions of installed location.</w:t>
      </w:r>
    </w:p>
    <w:p w:rsidR="002B780D" w:rsidRDefault="002B780D" w:rsidP="002B780D">
      <w:pPr>
        <w:pStyle w:val="Paragraph1"/>
      </w:pPr>
      <w:r>
        <w:t xml:space="preserve">Outdoor or Other Wet or Damp Indoor Locations: </w:t>
      </w:r>
      <w:proofErr w:type="spellStart"/>
      <w:r>
        <w:t>NEMA</w:t>
      </w:r>
      <w:proofErr w:type="spellEnd"/>
      <w:r>
        <w:t xml:space="preserve"> Type 316 4X stainless steel</w:t>
      </w:r>
    </w:p>
    <w:p w:rsidR="002B780D" w:rsidRDefault="002B780D" w:rsidP="002B780D">
      <w:pPr>
        <w:pStyle w:val="Paragraph1"/>
      </w:pPr>
      <w:r>
        <w:t xml:space="preserve">Hazardous Areas Indicated on Drawings: </w:t>
      </w:r>
      <w:proofErr w:type="spellStart"/>
      <w:r>
        <w:t>NEMA</w:t>
      </w:r>
      <w:proofErr w:type="spellEnd"/>
      <w:r>
        <w:t xml:space="preserve"> Type 7C.</w:t>
      </w:r>
    </w:p>
    <w:p w:rsidR="001170E4" w:rsidRDefault="001170E4" w:rsidP="001170E4">
      <w:pPr>
        <w:pStyle w:val="PartDesignation"/>
      </w:pPr>
      <w:r>
        <w:t>EXECUTION</w:t>
      </w:r>
    </w:p>
    <w:p w:rsidR="001170E4" w:rsidRDefault="001170E4" w:rsidP="001170E4">
      <w:pPr>
        <w:pStyle w:val="ArticleHeading"/>
      </w:pPr>
      <w:r>
        <w:t>INSPECTION</w:t>
      </w:r>
    </w:p>
    <w:p w:rsidR="001170E4" w:rsidRDefault="001170E4" w:rsidP="001170E4">
      <w:pPr>
        <w:pStyle w:val="Paragraph"/>
      </w:pPr>
      <w:r>
        <w:lastRenderedPageBreak/>
        <w:t>Examine conditions under which the Work will be installed and notify E</w:t>
      </w:r>
      <w:r w:rsidR="005D2254">
        <w:t>ngineer</w:t>
      </w:r>
      <w:r>
        <w:t xml:space="preserve"> in writing of conditions detrimental to proper and timely completion of the Work.  Do not proceed with the Work until unsatisfactory conditions are corrected.</w:t>
      </w:r>
    </w:p>
    <w:p w:rsidR="001170E4" w:rsidRDefault="00A14C5C" w:rsidP="001170E4">
      <w:pPr>
        <w:pStyle w:val="ArticleHeading"/>
      </w:pPr>
      <w:r>
        <w:t>ENCLOSED</w:t>
      </w:r>
      <w:r w:rsidR="000F25CA">
        <w:t xml:space="preserve"> SWITCH</w:t>
      </w:r>
      <w:r>
        <w:t xml:space="preserve"> AND CIRCUIT BREAKER</w:t>
      </w:r>
      <w:r w:rsidR="000F25CA">
        <w:t xml:space="preserve"> </w:t>
      </w:r>
      <w:r w:rsidR="001170E4">
        <w:t>INSTALLATION</w:t>
      </w:r>
    </w:p>
    <w:p w:rsidR="000F25CA" w:rsidRDefault="000F25CA" w:rsidP="000F25CA">
      <w:pPr>
        <w:pStyle w:val="Paragraph"/>
      </w:pPr>
      <w:r w:rsidRPr="00575859">
        <w:t xml:space="preserve">Install in </w:t>
      </w:r>
      <w:r>
        <w:t>accordance</w:t>
      </w:r>
      <w:r w:rsidRPr="00575859">
        <w:t xml:space="preserve"> </w:t>
      </w:r>
      <w:r>
        <w:t xml:space="preserve">with </w:t>
      </w:r>
      <w:proofErr w:type="spellStart"/>
      <w:r>
        <w:t>NFPA</w:t>
      </w:r>
      <w:proofErr w:type="spellEnd"/>
      <w:r>
        <w:t xml:space="preserve"> 70, and Laws and Regulations.</w:t>
      </w:r>
    </w:p>
    <w:p w:rsidR="000F25CA" w:rsidRDefault="000F25CA" w:rsidP="000F25CA">
      <w:pPr>
        <w:pStyle w:val="Paragraph"/>
      </w:pPr>
      <w:r>
        <w:t>Mounting and Installation:</w:t>
      </w:r>
    </w:p>
    <w:p w:rsidR="000F25CA" w:rsidRPr="00575859" w:rsidRDefault="000F25CA" w:rsidP="000F25CA">
      <w:pPr>
        <w:pStyle w:val="Paragraph1"/>
      </w:pPr>
      <w:r>
        <w:t xml:space="preserve">Install equipment to provide </w:t>
      </w:r>
      <w:r w:rsidRPr="00575859">
        <w:t>sufficient access and working space for ready and safe operation and maintenance</w:t>
      </w:r>
      <w:r>
        <w:t xml:space="preserve">.  Equipment </w:t>
      </w:r>
      <w:r w:rsidRPr="00575859">
        <w:t xml:space="preserve">centerline shall not be less than </w:t>
      </w:r>
      <w:r>
        <w:t>four</w:t>
      </w:r>
      <w:r w:rsidRPr="00575859">
        <w:t xml:space="preserve"> feet above finished floor.</w:t>
      </w:r>
    </w:p>
    <w:p w:rsidR="000F25CA" w:rsidRPr="00575859" w:rsidRDefault="000F25CA" w:rsidP="000F25CA">
      <w:pPr>
        <w:pStyle w:val="Paragraph1"/>
      </w:pPr>
      <w:r w:rsidRPr="00575859">
        <w:t xml:space="preserve">Securely fasten equipment to walls or other surfaces on which </w:t>
      </w:r>
      <w:r>
        <w:t>equipment is</w:t>
      </w:r>
      <w:r w:rsidRPr="00575859">
        <w:t xml:space="preserve"> mounted</w:t>
      </w:r>
      <w:r>
        <w:t xml:space="preserve">.  </w:t>
      </w:r>
      <w:r w:rsidRPr="00575859">
        <w:t>Provide independent supports</w:t>
      </w:r>
      <w:r>
        <w:t xml:space="preserve"> complying with </w:t>
      </w:r>
      <w:r w:rsidRPr="00575859">
        <w:t xml:space="preserve">Section </w:t>
      </w:r>
      <w:r>
        <w:t>26 05 29 Hangers and Supports for Electrical Systems</w:t>
      </w:r>
      <w:r w:rsidRPr="00575859">
        <w:t xml:space="preserve">, where </w:t>
      </w:r>
      <w:r>
        <w:t xml:space="preserve">there is no </w:t>
      </w:r>
      <w:r w:rsidRPr="00575859">
        <w:t>wall or other surface capable of supporting the equipment.</w:t>
      </w:r>
    </w:p>
    <w:p w:rsidR="000F25CA" w:rsidRPr="00575859" w:rsidRDefault="000F25CA" w:rsidP="000F25CA">
      <w:pPr>
        <w:pStyle w:val="Paragraph1"/>
      </w:pPr>
      <w:r w:rsidRPr="00575859">
        <w:t xml:space="preserve">Provide suitable </w:t>
      </w:r>
      <w:r>
        <w:t>1/4</w:t>
      </w:r>
      <w:r w:rsidRPr="00575859">
        <w:noBreakHyphen/>
        <w:t>inch spacers to prevent mounting en</w:t>
      </w:r>
      <w:r>
        <w:t>closure directly against walls.</w:t>
      </w:r>
    </w:p>
    <w:p w:rsidR="000F25CA" w:rsidRDefault="000F25CA" w:rsidP="000F25CA">
      <w:pPr>
        <w:pStyle w:val="Paragraph"/>
      </w:pPr>
      <w:r>
        <w:t xml:space="preserve">Adjustments: </w:t>
      </w:r>
      <w:r w:rsidRPr="00575859">
        <w:t>Perform field adjustments of circuit breakers as required to place equipment in operating condition</w:t>
      </w:r>
      <w:r>
        <w:t xml:space="preserve">.  </w:t>
      </w:r>
      <w:r w:rsidRPr="00575859">
        <w:t xml:space="preserve">Adjustable breaker settings shall be in accordance with the </w:t>
      </w:r>
      <w:r>
        <w:t>accepted</w:t>
      </w:r>
      <w:r w:rsidRPr="00575859">
        <w:t xml:space="preserve"> </w:t>
      </w:r>
      <w:r>
        <w:t>p</w:t>
      </w:r>
      <w:r w:rsidRPr="00575859">
        <w:t xml:space="preserve">ower </w:t>
      </w:r>
      <w:r>
        <w:t>d</w:t>
      </w:r>
      <w:r w:rsidRPr="00575859">
        <w:t xml:space="preserve">istribution </w:t>
      </w:r>
      <w:r>
        <w:t>c</w:t>
      </w:r>
      <w:r w:rsidRPr="00575859">
        <w:t xml:space="preserve">oordination </w:t>
      </w:r>
      <w:r>
        <w:t>s</w:t>
      </w:r>
      <w:r w:rsidRPr="00575859">
        <w:t xml:space="preserve">tudy </w:t>
      </w:r>
      <w:r>
        <w:t xml:space="preserve">prepared under Section 26 05 73, Electrical Power Distribution System Studies, </w:t>
      </w:r>
      <w:r w:rsidRPr="00575859">
        <w:t>or as directed by E</w:t>
      </w:r>
      <w:r>
        <w:t>ngineer</w:t>
      </w:r>
      <w:r w:rsidRPr="00575859">
        <w:t>.</w:t>
      </w:r>
    </w:p>
    <w:p w:rsidR="000F25CA" w:rsidRDefault="000F25CA" w:rsidP="000F25CA">
      <w:pPr>
        <w:pStyle w:val="Paragraph"/>
      </w:pPr>
      <w:r>
        <w:t>Install circuit breakers in locations as indicated, according to manufacturer's written instructions.</w:t>
      </w:r>
    </w:p>
    <w:p w:rsidR="00A14C5C" w:rsidRDefault="00A14C5C" w:rsidP="00A14C5C">
      <w:pPr>
        <w:pStyle w:val="Paragraph"/>
      </w:pPr>
      <w:r>
        <w:t>Install enclosed switches and circuit breakers level and plumb.</w:t>
      </w:r>
    </w:p>
    <w:p w:rsidR="000F25CA" w:rsidRDefault="000F25CA" w:rsidP="000F25CA">
      <w:pPr>
        <w:pStyle w:val="Paragraph"/>
      </w:pPr>
      <w:r>
        <w:t>Install wiring between enclosed switches and circuit breakers and control/indication devices.</w:t>
      </w:r>
    </w:p>
    <w:p w:rsidR="000F25CA" w:rsidRDefault="000F25CA" w:rsidP="00A14C5C">
      <w:pPr>
        <w:pStyle w:val="Paragraph"/>
      </w:pPr>
      <w:r>
        <w:t xml:space="preserve">Connect enclosed switches and circuit breakers and components to wiring system and to ground as indicated and instructed by manufacturer. Tighten connectors and terminals, including screws and bolts according to equipment manufacturer's published torque tightening values for equipment connectors. Where manufacturer's </w:t>
      </w:r>
      <w:proofErr w:type="spellStart"/>
      <w:r>
        <w:t>torquing</w:t>
      </w:r>
      <w:proofErr w:type="spellEnd"/>
      <w:r>
        <w:t xml:space="preserve"> requirements are not indicated, tighten connectors and terminals according to tightening torques specified in UL Standard 486A.</w:t>
      </w:r>
      <w:r w:rsidR="005C3D27">
        <w:t xml:space="preserve">  Mark lug and or bolts with paint maker stick after properly torqueing.</w:t>
      </w:r>
    </w:p>
    <w:p w:rsidR="00A14C5C" w:rsidRDefault="00A14C5C" w:rsidP="00A14C5C">
      <w:pPr>
        <w:pStyle w:val="ArticleHeading"/>
      </w:pPr>
      <w:r>
        <w:t>FUSE APPLICATIONS</w:t>
      </w:r>
    </w:p>
    <w:p w:rsidR="00A14C5C" w:rsidRDefault="00A14C5C" w:rsidP="00A14C5C">
      <w:pPr>
        <w:pStyle w:val="Paragraph"/>
      </w:pPr>
      <w:r>
        <w:t>Main Service: Class L, fast acting.</w:t>
      </w:r>
    </w:p>
    <w:p w:rsidR="00A14C5C" w:rsidRDefault="00A14C5C" w:rsidP="00A14C5C">
      <w:pPr>
        <w:pStyle w:val="Paragraph"/>
      </w:pPr>
      <w:r>
        <w:t>Main Feeders: Class J, time delay.</w:t>
      </w:r>
    </w:p>
    <w:p w:rsidR="00A14C5C" w:rsidRDefault="00A14C5C" w:rsidP="00A14C5C">
      <w:pPr>
        <w:pStyle w:val="Paragraph"/>
      </w:pPr>
      <w:r>
        <w:t>Motor Branch Circuits: Class RK1, time delay.</w:t>
      </w:r>
    </w:p>
    <w:p w:rsidR="00A14C5C" w:rsidRDefault="00A14C5C" w:rsidP="00A14C5C">
      <w:pPr>
        <w:pStyle w:val="Paragraph"/>
      </w:pPr>
      <w:r>
        <w:t>Other Branch Circuits: Class RK5, non-time delay.</w:t>
      </w:r>
    </w:p>
    <w:p w:rsidR="00FC44B4" w:rsidRDefault="00FC44B4" w:rsidP="00332682">
      <w:pPr>
        <w:pStyle w:val="ArticleHeading"/>
      </w:pPr>
      <w:r>
        <w:t>IDENTIFICATION</w:t>
      </w:r>
    </w:p>
    <w:p w:rsidR="00FC44B4" w:rsidRDefault="00FC44B4" w:rsidP="00FC44B4">
      <w:pPr>
        <w:pStyle w:val="Paragraph"/>
      </w:pPr>
      <w:r>
        <w:lastRenderedPageBreak/>
        <w:t>Install typewritten labels on inside door of each fused switch to indicate fuse replacement information.</w:t>
      </w:r>
    </w:p>
    <w:p w:rsidR="00FC44B4" w:rsidRDefault="00FC44B4" w:rsidP="00332682">
      <w:pPr>
        <w:pStyle w:val="ArticleHeading"/>
      </w:pPr>
      <w:r>
        <w:t>COORDINATION  STUDY</w:t>
      </w:r>
    </w:p>
    <w:p w:rsidR="00FC44B4" w:rsidRDefault="00FC44B4" w:rsidP="00FC44B4">
      <w:pPr>
        <w:pStyle w:val="Paragraph"/>
      </w:pPr>
      <w:r>
        <w:t xml:space="preserve">Where coordination study recommends changes in types, classes, features or ratings of equipment or devices specified in Section 26 </w:t>
      </w:r>
      <w:r w:rsidR="00903441">
        <w:t>05 73</w:t>
      </w:r>
      <w:r>
        <w:t xml:space="preserve"> from those indicated, make written request for instructions. Obtain instructions from ENGINEER before ordering equipment or devices recommended to be changed.</w:t>
      </w:r>
    </w:p>
    <w:p w:rsidR="00FC44B4" w:rsidRDefault="00FC44B4" w:rsidP="00332682">
      <w:pPr>
        <w:pStyle w:val="ArticleHeading"/>
      </w:pPr>
      <w:r>
        <w:t>FIELD QUALITY CONTROL</w:t>
      </w:r>
    </w:p>
    <w:p w:rsidR="002B780D" w:rsidRPr="008D24DE" w:rsidRDefault="002B780D" w:rsidP="002B780D">
      <w:pPr>
        <w:pStyle w:val="Paragraph"/>
      </w:pPr>
      <w:r w:rsidRPr="008D24DE">
        <w:t>Field Tests and Inspections:</w:t>
      </w:r>
    </w:p>
    <w:p w:rsidR="002B780D" w:rsidRPr="008D24DE" w:rsidRDefault="002B780D" w:rsidP="002B780D">
      <w:pPr>
        <w:pStyle w:val="Paragraph1"/>
      </w:pPr>
      <w:r w:rsidRPr="008D24DE">
        <w:t>All test equipment and material shall be by C</w:t>
      </w:r>
      <w:r>
        <w:t>ontractor</w:t>
      </w:r>
      <w:r w:rsidRPr="008D24DE">
        <w:t>.</w:t>
      </w:r>
    </w:p>
    <w:p w:rsidR="002B780D" w:rsidRPr="008D24DE" w:rsidRDefault="002B780D" w:rsidP="002B780D">
      <w:pPr>
        <w:pStyle w:val="Paragraph1"/>
      </w:pPr>
      <w:r w:rsidRPr="008D24DE">
        <w:t>Perform visual and mechanical inspection including:</w:t>
      </w:r>
    </w:p>
    <w:p w:rsidR="002B780D" w:rsidRPr="008D24DE" w:rsidRDefault="002B780D" w:rsidP="002B780D">
      <w:pPr>
        <w:pStyle w:val="Subparagrapha"/>
      </w:pPr>
      <w:r w:rsidRPr="008D24DE">
        <w:t>Inspect for physical, electrical, and mechanical condition.</w:t>
      </w:r>
    </w:p>
    <w:p w:rsidR="002B780D" w:rsidRPr="008D24DE" w:rsidRDefault="002B780D" w:rsidP="002B780D">
      <w:pPr>
        <w:pStyle w:val="Subparagrapha"/>
      </w:pPr>
      <w:r w:rsidRPr="008D24DE">
        <w:t>Check for proper installation, required area clearances, physical damage and proper alignment.</w:t>
      </w:r>
    </w:p>
    <w:p w:rsidR="002B780D" w:rsidRPr="008D24DE" w:rsidRDefault="002B780D" w:rsidP="002B780D">
      <w:pPr>
        <w:pStyle w:val="Subparagrapha"/>
      </w:pPr>
      <w:r w:rsidRPr="008D24DE">
        <w:t>Check electrical and mechanical interlock systems for proper operation.</w:t>
      </w:r>
    </w:p>
    <w:p w:rsidR="002B780D" w:rsidRPr="008D24DE" w:rsidRDefault="002B780D" w:rsidP="002B780D">
      <w:pPr>
        <w:pStyle w:val="Subparagrapha"/>
      </w:pPr>
      <w:r w:rsidRPr="008D24DE">
        <w:t>Clean and lubricate as required.</w:t>
      </w:r>
    </w:p>
    <w:p w:rsidR="002B780D" w:rsidRPr="008D24DE" w:rsidRDefault="002B780D" w:rsidP="002B780D">
      <w:pPr>
        <w:pStyle w:val="Subparagrapha"/>
      </w:pPr>
      <w:r w:rsidRPr="008D24DE">
        <w:t>Other testing and inspections recommended by manufacturer.</w:t>
      </w:r>
    </w:p>
    <w:p w:rsidR="002B780D" w:rsidRPr="00F407DD" w:rsidRDefault="002B780D" w:rsidP="002B780D">
      <w:pPr>
        <w:pStyle w:val="Paragraph"/>
      </w:pPr>
      <w:r w:rsidRPr="00F407DD">
        <w:t>Manufacturer’s Services:</w:t>
      </w:r>
    </w:p>
    <w:p w:rsidR="002B780D" w:rsidRPr="00F407DD" w:rsidRDefault="002B780D" w:rsidP="002B780D">
      <w:pPr>
        <w:pStyle w:val="Paragraph1"/>
      </w:pPr>
      <w:r w:rsidRPr="00F407DD">
        <w:t>Provide services of qualified, factory-trained manufacturer’s representative to advise C</w:t>
      </w:r>
      <w:r>
        <w:t>ontractor</w:t>
      </w:r>
      <w:r w:rsidRPr="00F407DD">
        <w:t xml:space="preserve"> on installation of the equipment and to check the installed equipment prior to start-up.</w:t>
      </w:r>
    </w:p>
    <w:p w:rsidR="002B780D" w:rsidRPr="00F407DD" w:rsidRDefault="002B780D" w:rsidP="002B780D">
      <w:pPr>
        <w:pStyle w:val="Paragraph1"/>
      </w:pPr>
      <w:r w:rsidRPr="00F407DD">
        <w:t>Qualified factory-trained manufacturer’s representative shall certify in writing that equipment has been installed, adjusted, and tested in accordance with manufacturer’s recommendations.</w:t>
      </w:r>
    </w:p>
    <w:p w:rsidR="002B780D" w:rsidRPr="00F407DD" w:rsidRDefault="002B780D" w:rsidP="002B780D">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6821AA">
        <w:rPr>
          <w:szCs w:val="20"/>
        </w:rPr>
        <w:t xml:space="preserve">NTS: Coordinate training requirements with section 01 79 23, </w:t>
      </w:r>
      <w:r>
        <w:rPr>
          <w:szCs w:val="20"/>
        </w:rPr>
        <w:t>I</w:t>
      </w:r>
      <w:r w:rsidRPr="006821AA">
        <w:rPr>
          <w:szCs w:val="20"/>
        </w:rPr>
        <w:t xml:space="preserve">nstruction of </w:t>
      </w:r>
      <w:r>
        <w:rPr>
          <w:szCs w:val="20"/>
        </w:rPr>
        <w:t>O</w:t>
      </w:r>
      <w:r w:rsidRPr="006821AA">
        <w:rPr>
          <w:szCs w:val="20"/>
        </w:rPr>
        <w:t xml:space="preserve">perations and </w:t>
      </w:r>
      <w:r>
        <w:rPr>
          <w:szCs w:val="20"/>
        </w:rPr>
        <w:t>M</w:t>
      </w:r>
      <w:r w:rsidRPr="006821AA">
        <w:rPr>
          <w:szCs w:val="20"/>
        </w:rPr>
        <w:t xml:space="preserve">aintenance </w:t>
      </w:r>
      <w:r>
        <w:rPr>
          <w:szCs w:val="20"/>
        </w:rPr>
        <w:t>P</w:t>
      </w:r>
      <w:r w:rsidRPr="006821AA">
        <w:rPr>
          <w:szCs w:val="20"/>
        </w:rPr>
        <w:t>ersonnel.</w:t>
      </w:r>
    </w:p>
    <w:p w:rsidR="002B780D" w:rsidRDefault="002B780D" w:rsidP="002B780D">
      <w:pPr>
        <w:pStyle w:val="Paragraph1"/>
      </w:pPr>
      <w:r w:rsidRPr="00F407DD">
        <w:t xml:space="preserve">Furnish services of qualified trained specialist, with minimum of five </w:t>
      </w:r>
      <w:proofErr w:type="spellStart"/>
      <w:r w:rsidRPr="00F407DD">
        <w:t>years experience</w:t>
      </w:r>
      <w:proofErr w:type="spellEnd"/>
      <w:r w:rsidRPr="00F407DD">
        <w:t>, from manufacturer to instruct O</w:t>
      </w:r>
      <w:r>
        <w:t>wner</w:t>
      </w:r>
      <w:r w:rsidRPr="00F407DD">
        <w:t>’s operations and maintenance personnel in recommended operation and maintenance of the equipment.  Training requirements, duration of instruction, and other requirements shall be in accordance with Section 01</w:t>
      </w:r>
      <w:r>
        <w:t> 79 23</w:t>
      </w:r>
      <w:r w:rsidRPr="00F407DD">
        <w:t>, Instruction of Operations and Maintenance Personnel.</w:t>
      </w:r>
    </w:p>
    <w:p w:rsidR="00FC44B4" w:rsidRDefault="00FC44B4" w:rsidP="00332682">
      <w:pPr>
        <w:pStyle w:val="ArticleHeading"/>
      </w:pPr>
      <w:r>
        <w:t>ADJUSTING</w:t>
      </w:r>
    </w:p>
    <w:p w:rsidR="00F43E65" w:rsidRPr="00F407DD" w:rsidRDefault="00F43E65" w:rsidP="00F43E65">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6821AA">
        <w:rPr>
          <w:szCs w:val="20"/>
        </w:rPr>
        <w:t xml:space="preserve">NTS: Coordinate </w:t>
      </w:r>
      <w:r>
        <w:rPr>
          <w:szCs w:val="20"/>
        </w:rPr>
        <w:t>adjusting requirements with Owner. Edit section below if 26 02 20 Electrical Power System Study is not included in Project.</w:t>
      </w:r>
    </w:p>
    <w:p w:rsidR="00FC44B4" w:rsidRDefault="00FC44B4" w:rsidP="00FC44B4">
      <w:pPr>
        <w:pStyle w:val="Paragraph"/>
      </w:pPr>
      <w:r>
        <w:t>Set field-adjustable pick-up and time-sensitivity ranges in accordance with Section 26 02 20.</w:t>
      </w:r>
    </w:p>
    <w:p w:rsidR="00FC44B4" w:rsidRDefault="00FC44B4" w:rsidP="00332682">
      <w:pPr>
        <w:pStyle w:val="ArticleHeading"/>
      </w:pPr>
      <w:r>
        <w:t>CLEANING</w:t>
      </w:r>
    </w:p>
    <w:p w:rsidR="00FC44B4" w:rsidRDefault="00FC44B4" w:rsidP="00FC44B4">
      <w:pPr>
        <w:pStyle w:val="Paragraph"/>
      </w:pPr>
      <w:r>
        <w:lastRenderedPageBreak/>
        <w:t xml:space="preserve">Upon completion of installation, inspect </w:t>
      </w:r>
      <w:r w:rsidR="00881993">
        <w:t>enclosed switch or circuit breaker</w:t>
      </w:r>
      <w:r>
        <w:t>s. Remove paint splatters and other spots, dirt, and debris. Touch up scratches and mars of finish to match original finish.</w:t>
      </w:r>
    </w:p>
    <w:p w:rsidR="001170E4" w:rsidRDefault="001170E4" w:rsidP="001170E4">
      <w:pPr>
        <w:tabs>
          <w:tab w:val="left" w:pos="245"/>
          <w:tab w:val="left" w:pos="720"/>
          <w:tab w:val="left" w:pos="1267"/>
          <w:tab w:val="left" w:pos="1800"/>
          <w:tab w:val="left" w:pos="2074"/>
          <w:tab w:val="left" w:pos="2520"/>
        </w:tabs>
        <w:jc w:val="both"/>
      </w:pPr>
    </w:p>
    <w:p w:rsidR="00D30DB7" w:rsidRPr="00C1211E" w:rsidRDefault="001170E4" w:rsidP="0035748D">
      <w:pPr>
        <w:tabs>
          <w:tab w:val="left" w:pos="245"/>
          <w:tab w:val="left" w:pos="720"/>
          <w:tab w:val="left" w:pos="1267"/>
          <w:tab w:val="left" w:pos="1800"/>
          <w:tab w:val="left" w:pos="2074"/>
          <w:tab w:val="left" w:pos="2520"/>
        </w:tabs>
        <w:jc w:val="center"/>
      </w:pPr>
      <w:r>
        <w:t>+ + END OF SECTION + +</w:t>
      </w:r>
    </w:p>
    <w:sectPr w:rsidR="00D30DB7" w:rsidRPr="00C1211E" w:rsidSect="00F01EF0">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5B" w:rsidRDefault="0023135B">
      <w:r>
        <w:separator/>
      </w:r>
    </w:p>
  </w:endnote>
  <w:endnote w:type="continuationSeparator" w:id="0">
    <w:p w:rsidR="0023135B" w:rsidRDefault="0023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embedRegular r:id="rId1" w:subsetted="1" w:fontKey="{C5F5510C-4B2D-4C9D-9AAA-ED8CF4A08EA3}"/>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90" w:rsidRPr="00227D90" w:rsidRDefault="00227D90" w:rsidP="00227D90">
    <w:pPr>
      <w:pStyle w:val="Footer"/>
      <w:rPr>
        <w:sz w:val="22"/>
        <w:szCs w:val="22"/>
      </w:rPr>
    </w:pPr>
    <w:r w:rsidRPr="00227D90">
      <w:rPr>
        <w:sz w:val="22"/>
        <w:szCs w:val="22"/>
      </w:rPr>
      <w:t>v. 1</w:t>
    </w:r>
    <w:r w:rsidR="003A4646">
      <w:rPr>
        <w:sz w:val="22"/>
        <w:szCs w:val="22"/>
      </w:rPr>
      <w:t>2.20</w:t>
    </w:r>
    <w:r w:rsidRPr="00227D90">
      <w:rPr>
        <w:sz w:val="22"/>
        <w:szCs w:val="22"/>
      </w:rPr>
      <w:tab/>
    </w:r>
    <w:r w:rsidR="003A4646">
      <w:rPr>
        <w:sz w:val="22"/>
        <w:szCs w:val="22"/>
      </w:rPr>
      <w:t>Progress Meetings</w:t>
    </w:r>
    <w:r w:rsidRPr="00227D90">
      <w:rPr>
        <w:sz w:val="22"/>
        <w:szCs w:val="22"/>
      </w:rPr>
      <w:t xml:space="preserve"> – </w:t>
    </w:r>
    <w:r w:rsidR="003A4646">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F01EF0">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8F" w:rsidRPr="00227D90" w:rsidRDefault="00227D90">
    <w:pPr>
      <w:pStyle w:val="Footer"/>
      <w:rPr>
        <w:sz w:val="22"/>
        <w:szCs w:val="22"/>
      </w:rPr>
    </w:pPr>
    <w:r w:rsidRPr="00227D90">
      <w:rPr>
        <w:sz w:val="22"/>
        <w:szCs w:val="22"/>
      </w:rPr>
      <w:t xml:space="preserve">v. </w:t>
    </w:r>
    <w:r w:rsidR="00903441">
      <w:rPr>
        <w:sz w:val="22"/>
        <w:szCs w:val="22"/>
      </w:rPr>
      <w:t>11</w:t>
    </w:r>
    <w:r w:rsidR="00763913">
      <w:rPr>
        <w:sz w:val="22"/>
        <w:szCs w:val="22"/>
      </w:rPr>
      <w:t>.</w:t>
    </w:r>
    <w:r w:rsidR="00903441">
      <w:rPr>
        <w:sz w:val="22"/>
        <w:szCs w:val="22"/>
      </w:rPr>
      <w:t>18</w:t>
    </w:r>
    <w:r w:rsidRPr="00227D90">
      <w:rPr>
        <w:sz w:val="22"/>
        <w:szCs w:val="22"/>
      </w:rPr>
      <w:tab/>
    </w:r>
    <w:r w:rsidR="003A657F">
      <w:rPr>
        <w:sz w:val="22"/>
        <w:szCs w:val="22"/>
      </w:rPr>
      <w:t xml:space="preserve">Enclosed </w:t>
    </w:r>
    <w:r w:rsidR="00F96C0D">
      <w:rPr>
        <w:sz w:val="22"/>
        <w:szCs w:val="22"/>
      </w:rPr>
      <w:t>S</w:t>
    </w:r>
    <w:r w:rsidR="003A657F">
      <w:rPr>
        <w:sz w:val="22"/>
        <w:szCs w:val="22"/>
      </w:rPr>
      <w:t xml:space="preserve">witches and </w:t>
    </w:r>
    <w:r w:rsidR="00F96C0D">
      <w:rPr>
        <w:sz w:val="22"/>
        <w:szCs w:val="22"/>
      </w:rPr>
      <w:t>C</w:t>
    </w:r>
    <w:r w:rsidR="003A657F">
      <w:rPr>
        <w:sz w:val="22"/>
        <w:szCs w:val="22"/>
      </w:rPr>
      <w:t xml:space="preserve">ircuit </w:t>
    </w:r>
    <w:r w:rsidR="00F96C0D">
      <w:rPr>
        <w:sz w:val="22"/>
        <w:szCs w:val="22"/>
      </w:rPr>
      <w:t>B</w:t>
    </w:r>
    <w:r w:rsidR="003A657F">
      <w:rPr>
        <w:sz w:val="22"/>
        <w:szCs w:val="22"/>
      </w:rPr>
      <w:t>reakers</w:t>
    </w:r>
    <w:r w:rsidR="001170E4">
      <w:rPr>
        <w:sz w:val="22"/>
        <w:szCs w:val="22"/>
      </w:rPr>
      <w:t>– 26 28 16</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EF33DF">
      <w:rPr>
        <w:noProof/>
        <w:sz w:val="22"/>
        <w:szCs w:val="22"/>
      </w:rPr>
      <w:t>4</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5B" w:rsidRDefault="0023135B">
      <w:r>
        <w:separator/>
      </w:r>
    </w:p>
  </w:footnote>
  <w:footnote w:type="continuationSeparator" w:id="0">
    <w:p w:rsidR="0023135B" w:rsidRDefault="00231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49824139"/>
    <w:multiLevelType w:val="hybridMultilevel"/>
    <w:tmpl w:val="59F46E08"/>
    <w:lvl w:ilvl="0" w:tplc="413C0F04">
      <w:start w:val="1"/>
      <w:numFmt w:val="decimal"/>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7CA0C16"/>
    <w:multiLevelType w:val="multilevel"/>
    <w:tmpl w:val="913AE2CE"/>
    <w:lvl w:ilvl="0">
      <w:start w:val="1"/>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spacing w:val="1"/>
        <w:w w:val="103"/>
        <w:sz w:val="19"/>
        <w:szCs w:val="19"/>
      </w:rPr>
    </w:lvl>
    <w:lvl w:ilvl="2">
      <w:start w:val="1"/>
      <w:numFmt w:val="upperLetter"/>
      <w:lvlText w:val="%3."/>
      <w:lvlJc w:val="left"/>
      <w:pPr>
        <w:ind w:hanging="360"/>
        <w:jc w:val="left"/>
      </w:pPr>
      <w:rPr>
        <w:rFonts w:ascii="Arial" w:eastAsia="Arial" w:hAnsi="Arial" w:hint="default"/>
        <w:spacing w:val="1"/>
        <w:w w:val="103"/>
        <w:sz w:val="19"/>
        <w:szCs w:val="19"/>
      </w:rPr>
    </w:lvl>
    <w:lvl w:ilvl="3">
      <w:start w:val="1"/>
      <w:numFmt w:val="decimal"/>
      <w:lvlText w:val="%4."/>
      <w:lvlJc w:val="left"/>
      <w:pPr>
        <w:ind w:hanging="360"/>
        <w:jc w:val="left"/>
      </w:pPr>
      <w:rPr>
        <w:rFonts w:ascii="Arial" w:eastAsia="Arial" w:hAnsi="Arial" w:hint="default"/>
        <w:spacing w:val="1"/>
        <w:w w:val="103"/>
        <w:sz w:val="19"/>
        <w:szCs w:val="19"/>
      </w:rPr>
    </w:lvl>
    <w:lvl w:ilvl="4">
      <w:start w:val="1"/>
      <w:numFmt w:val="lowerLetter"/>
      <w:lvlText w:val="%5."/>
      <w:lvlJc w:val="left"/>
      <w:pPr>
        <w:ind w:hanging="360"/>
        <w:jc w:val="left"/>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F9455A4"/>
    <w:multiLevelType w:val="multilevel"/>
    <w:tmpl w:val="EB28EEDE"/>
    <w:lvl w:ilvl="0">
      <w:start w:val="1"/>
      <w:numFmt w:val="decimal"/>
      <w:lvlText w:val="%1"/>
      <w:lvlJc w:val="left"/>
      <w:pPr>
        <w:ind w:hanging="721"/>
        <w:jc w:val="left"/>
      </w:pPr>
      <w:rPr>
        <w:rFonts w:hint="default"/>
      </w:rPr>
    </w:lvl>
    <w:lvl w:ilvl="1">
      <w:start w:val="1"/>
      <w:numFmt w:val="decimal"/>
      <w:lvlText w:val="%1.%2"/>
      <w:lvlJc w:val="left"/>
      <w:pPr>
        <w:ind w:hanging="721"/>
        <w:jc w:val="left"/>
      </w:pPr>
      <w:rPr>
        <w:rFonts w:ascii="Arial" w:eastAsia="Arial" w:hAnsi="Arial" w:hint="default"/>
        <w:spacing w:val="1"/>
        <w:w w:val="103"/>
        <w:sz w:val="19"/>
        <w:szCs w:val="19"/>
      </w:rPr>
    </w:lvl>
    <w:lvl w:ilvl="2">
      <w:start w:val="1"/>
      <w:numFmt w:val="upperLetter"/>
      <w:lvlText w:val="%3."/>
      <w:lvlJc w:val="left"/>
      <w:pPr>
        <w:ind w:hanging="360"/>
        <w:jc w:val="left"/>
      </w:pPr>
      <w:rPr>
        <w:rFonts w:ascii="Arial" w:eastAsia="Arial" w:hAnsi="Arial" w:hint="default"/>
        <w:spacing w:val="1"/>
        <w:w w:val="103"/>
        <w:sz w:val="19"/>
        <w:szCs w:val="19"/>
      </w:rPr>
    </w:lvl>
    <w:lvl w:ilvl="3">
      <w:start w:val="1"/>
      <w:numFmt w:val="decimal"/>
      <w:lvlText w:val="%4."/>
      <w:lvlJc w:val="left"/>
      <w:pPr>
        <w:ind w:hanging="360"/>
        <w:jc w:val="left"/>
      </w:pPr>
      <w:rPr>
        <w:rFonts w:ascii="Arial" w:eastAsia="Arial" w:hAnsi="Arial" w:hint="default"/>
        <w:spacing w:val="1"/>
        <w:w w:val="103"/>
        <w:sz w:val="19"/>
        <w:szCs w:val="19"/>
      </w:rPr>
    </w:lvl>
    <w:lvl w:ilvl="4">
      <w:start w:val="1"/>
      <w:numFmt w:val="lowerLetter"/>
      <w:lvlText w:val="%5."/>
      <w:lvlJc w:val="left"/>
      <w:pPr>
        <w:ind w:hanging="360"/>
        <w:jc w:val="left"/>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8"/>
  </w:num>
  <w:num w:numId="2">
    <w:abstractNumId w:val="16"/>
  </w:num>
  <w:num w:numId="3">
    <w:abstractNumId w:val="15"/>
  </w:num>
  <w:num w:numId="4">
    <w:abstractNumId w:val="17"/>
  </w:num>
  <w:num w:numId="5">
    <w:abstractNumId w:val="12"/>
  </w:num>
  <w:num w:numId="6">
    <w:abstractNumId w:val="2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4"/>
  </w:num>
  <w:num w:numId="21">
    <w:abstractNumId w:val="21"/>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005D7"/>
    <w:rsid w:val="00025992"/>
    <w:rsid w:val="00033AF3"/>
    <w:rsid w:val="000416AA"/>
    <w:rsid w:val="00055823"/>
    <w:rsid w:val="00062B31"/>
    <w:rsid w:val="000B4592"/>
    <w:rsid w:val="000B6220"/>
    <w:rsid w:val="000D5648"/>
    <w:rsid w:val="000F25CA"/>
    <w:rsid w:val="000F69CF"/>
    <w:rsid w:val="001170E4"/>
    <w:rsid w:val="00180D56"/>
    <w:rsid w:val="001D34D4"/>
    <w:rsid w:val="00222C28"/>
    <w:rsid w:val="00227D90"/>
    <w:rsid w:val="0023135B"/>
    <w:rsid w:val="00265D0B"/>
    <w:rsid w:val="002B780D"/>
    <w:rsid w:val="002C273E"/>
    <w:rsid w:val="00332682"/>
    <w:rsid w:val="0035748D"/>
    <w:rsid w:val="003A4646"/>
    <w:rsid w:val="003A657F"/>
    <w:rsid w:val="003C5B93"/>
    <w:rsid w:val="003D2E6E"/>
    <w:rsid w:val="0041371C"/>
    <w:rsid w:val="0043295E"/>
    <w:rsid w:val="00470A75"/>
    <w:rsid w:val="0048478F"/>
    <w:rsid w:val="004C7103"/>
    <w:rsid w:val="00525EE3"/>
    <w:rsid w:val="00563CDC"/>
    <w:rsid w:val="005C3D27"/>
    <w:rsid w:val="005D2254"/>
    <w:rsid w:val="00614FAB"/>
    <w:rsid w:val="00625D2B"/>
    <w:rsid w:val="00727B9E"/>
    <w:rsid w:val="00763913"/>
    <w:rsid w:val="0079121E"/>
    <w:rsid w:val="007B54EC"/>
    <w:rsid w:val="007B6401"/>
    <w:rsid w:val="00814647"/>
    <w:rsid w:val="00843DDC"/>
    <w:rsid w:val="008451C3"/>
    <w:rsid w:val="00864BEE"/>
    <w:rsid w:val="00881993"/>
    <w:rsid w:val="008853DF"/>
    <w:rsid w:val="008A11A8"/>
    <w:rsid w:val="008B300A"/>
    <w:rsid w:val="00903441"/>
    <w:rsid w:val="00950897"/>
    <w:rsid w:val="009B75C8"/>
    <w:rsid w:val="00A02D11"/>
    <w:rsid w:val="00A14C5C"/>
    <w:rsid w:val="00AF1ABA"/>
    <w:rsid w:val="00B146CE"/>
    <w:rsid w:val="00BD4AE0"/>
    <w:rsid w:val="00BF3579"/>
    <w:rsid w:val="00BF6073"/>
    <w:rsid w:val="00C1211E"/>
    <w:rsid w:val="00C407BC"/>
    <w:rsid w:val="00C423B4"/>
    <w:rsid w:val="00CB6D12"/>
    <w:rsid w:val="00D06BE3"/>
    <w:rsid w:val="00D11C9C"/>
    <w:rsid w:val="00D1240C"/>
    <w:rsid w:val="00D2341F"/>
    <w:rsid w:val="00D30DB7"/>
    <w:rsid w:val="00D4525A"/>
    <w:rsid w:val="00D93515"/>
    <w:rsid w:val="00E47268"/>
    <w:rsid w:val="00E5014A"/>
    <w:rsid w:val="00E86B93"/>
    <w:rsid w:val="00EB0E5F"/>
    <w:rsid w:val="00EE73D5"/>
    <w:rsid w:val="00EE79AB"/>
    <w:rsid w:val="00EF1FA6"/>
    <w:rsid w:val="00EF33DF"/>
    <w:rsid w:val="00F01EF0"/>
    <w:rsid w:val="00F06BF4"/>
    <w:rsid w:val="00F32428"/>
    <w:rsid w:val="00F43646"/>
    <w:rsid w:val="00F43D3C"/>
    <w:rsid w:val="00F43E65"/>
    <w:rsid w:val="00F96C0D"/>
    <w:rsid w:val="00FC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qFormat/>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paragraph" w:styleId="BodyTextIndent">
    <w:name w:val="Body Text Indent"/>
    <w:basedOn w:val="Normal"/>
    <w:link w:val="BodyTextIndentChar"/>
    <w:rsid w:val="001170E4"/>
    <w:pPr>
      <w:spacing w:after="120"/>
      <w:ind w:left="360"/>
    </w:pPr>
  </w:style>
  <w:style w:type="character" w:customStyle="1" w:styleId="BodyTextIndentChar">
    <w:name w:val="Body Text Indent Char"/>
    <w:basedOn w:val="DefaultParagraphFont"/>
    <w:link w:val="BodyTextIndent"/>
    <w:rsid w:val="001170E4"/>
    <w:rPr>
      <w:sz w:val="22"/>
      <w:szCs w:val="24"/>
    </w:rPr>
  </w:style>
  <w:style w:type="character" w:styleId="CommentReference">
    <w:name w:val="annotation reference"/>
    <w:basedOn w:val="DefaultParagraphFont"/>
    <w:rsid w:val="0035748D"/>
    <w:rPr>
      <w:sz w:val="16"/>
      <w:szCs w:val="16"/>
    </w:rPr>
  </w:style>
  <w:style w:type="paragraph" w:styleId="CommentText">
    <w:name w:val="annotation text"/>
    <w:basedOn w:val="Normal"/>
    <w:link w:val="CommentTextChar"/>
    <w:rsid w:val="0035748D"/>
    <w:rPr>
      <w:sz w:val="20"/>
      <w:szCs w:val="20"/>
    </w:rPr>
  </w:style>
  <w:style w:type="character" w:customStyle="1" w:styleId="CommentTextChar">
    <w:name w:val="Comment Text Char"/>
    <w:basedOn w:val="DefaultParagraphFont"/>
    <w:link w:val="CommentText"/>
    <w:rsid w:val="0035748D"/>
  </w:style>
  <w:style w:type="paragraph" w:styleId="CommentSubject">
    <w:name w:val="annotation subject"/>
    <w:basedOn w:val="CommentText"/>
    <w:next w:val="CommentText"/>
    <w:link w:val="CommentSubjectChar"/>
    <w:rsid w:val="0035748D"/>
    <w:rPr>
      <w:b/>
      <w:bCs/>
    </w:rPr>
  </w:style>
  <w:style w:type="character" w:customStyle="1" w:styleId="CommentSubjectChar">
    <w:name w:val="Comment Subject Char"/>
    <w:basedOn w:val="CommentTextChar"/>
    <w:link w:val="CommentSubject"/>
    <w:rsid w:val="0035748D"/>
    <w:rPr>
      <w:b/>
      <w:bCs/>
    </w:rPr>
  </w:style>
  <w:style w:type="character" w:customStyle="1" w:styleId="1Char0">
    <w:name w:val="1) Char"/>
    <w:basedOn w:val="DefaultParagraphFont"/>
    <w:link w:val="Subparagraph1"/>
    <w:uiPriority w:val="99"/>
    <w:locked/>
    <w:rsid w:val="00763913"/>
    <w:rPr>
      <w:sz w:val="22"/>
      <w:szCs w:val="24"/>
    </w:rPr>
  </w:style>
  <w:style w:type="character" w:customStyle="1" w:styleId="HeaderChar">
    <w:name w:val="Header Char"/>
    <w:basedOn w:val="DefaultParagraphFont"/>
    <w:link w:val="Header"/>
    <w:uiPriority w:val="99"/>
    <w:rsid w:val="00763913"/>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qFormat/>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paragraph" w:styleId="BodyTextIndent">
    <w:name w:val="Body Text Indent"/>
    <w:basedOn w:val="Normal"/>
    <w:link w:val="BodyTextIndentChar"/>
    <w:rsid w:val="001170E4"/>
    <w:pPr>
      <w:spacing w:after="120"/>
      <w:ind w:left="360"/>
    </w:pPr>
  </w:style>
  <w:style w:type="character" w:customStyle="1" w:styleId="BodyTextIndentChar">
    <w:name w:val="Body Text Indent Char"/>
    <w:basedOn w:val="DefaultParagraphFont"/>
    <w:link w:val="BodyTextIndent"/>
    <w:rsid w:val="001170E4"/>
    <w:rPr>
      <w:sz w:val="22"/>
      <w:szCs w:val="24"/>
    </w:rPr>
  </w:style>
  <w:style w:type="character" w:styleId="CommentReference">
    <w:name w:val="annotation reference"/>
    <w:basedOn w:val="DefaultParagraphFont"/>
    <w:rsid w:val="0035748D"/>
    <w:rPr>
      <w:sz w:val="16"/>
      <w:szCs w:val="16"/>
    </w:rPr>
  </w:style>
  <w:style w:type="paragraph" w:styleId="CommentText">
    <w:name w:val="annotation text"/>
    <w:basedOn w:val="Normal"/>
    <w:link w:val="CommentTextChar"/>
    <w:rsid w:val="0035748D"/>
    <w:rPr>
      <w:sz w:val="20"/>
      <w:szCs w:val="20"/>
    </w:rPr>
  </w:style>
  <w:style w:type="character" w:customStyle="1" w:styleId="CommentTextChar">
    <w:name w:val="Comment Text Char"/>
    <w:basedOn w:val="DefaultParagraphFont"/>
    <w:link w:val="CommentText"/>
    <w:rsid w:val="0035748D"/>
  </w:style>
  <w:style w:type="paragraph" w:styleId="CommentSubject">
    <w:name w:val="annotation subject"/>
    <w:basedOn w:val="CommentText"/>
    <w:next w:val="CommentText"/>
    <w:link w:val="CommentSubjectChar"/>
    <w:rsid w:val="0035748D"/>
    <w:rPr>
      <w:b/>
      <w:bCs/>
    </w:rPr>
  </w:style>
  <w:style w:type="character" w:customStyle="1" w:styleId="CommentSubjectChar">
    <w:name w:val="Comment Subject Char"/>
    <w:basedOn w:val="CommentTextChar"/>
    <w:link w:val="CommentSubject"/>
    <w:rsid w:val="0035748D"/>
    <w:rPr>
      <w:b/>
      <w:bCs/>
    </w:rPr>
  </w:style>
  <w:style w:type="character" w:customStyle="1" w:styleId="1Char0">
    <w:name w:val="1) Char"/>
    <w:basedOn w:val="DefaultParagraphFont"/>
    <w:link w:val="Subparagraph1"/>
    <w:uiPriority w:val="99"/>
    <w:locked/>
    <w:rsid w:val="00763913"/>
    <w:rPr>
      <w:sz w:val="22"/>
      <w:szCs w:val="24"/>
    </w:rPr>
  </w:style>
  <w:style w:type="character" w:customStyle="1" w:styleId="HeaderChar">
    <w:name w:val="Header Char"/>
    <w:basedOn w:val="DefaultParagraphFont"/>
    <w:link w:val="Header"/>
    <w:uiPriority w:val="99"/>
    <w:rsid w:val="0076391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8</TotalTime>
  <Pages>8</Pages>
  <Words>2133</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Stephen R Williams</cp:lastModifiedBy>
  <cp:revision>5</cp:revision>
  <cp:lastPrinted>2012-10-22T14:01:00Z</cp:lastPrinted>
  <dcterms:created xsi:type="dcterms:W3CDTF">2018-11-14T13:38:00Z</dcterms:created>
  <dcterms:modified xsi:type="dcterms:W3CDTF">2018-11-14T13:57:00Z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