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630A" w14:textId="43807181" w:rsidR="00FA7F91" w:rsidRPr="00757531" w:rsidRDefault="00FA7F91" w:rsidP="00FA7F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</w:tabs>
        <w:suppressAutoHyphens/>
        <w:spacing w:before="240"/>
        <w:jc w:val="both"/>
        <w:rPr>
          <w:szCs w:val="20"/>
        </w:rPr>
      </w:pPr>
      <w:r w:rsidRPr="003C5B93">
        <w:rPr>
          <w:szCs w:val="20"/>
        </w:rPr>
        <w:t xml:space="preserve">CITY OF FORT WAYNE MASTER </w:t>
      </w:r>
      <w:r w:rsidRPr="003C5B93">
        <w:rPr>
          <w:szCs w:val="20"/>
        </w:rPr>
        <w:tab/>
      </w:r>
      <w:r w:rsidRPr="003C5B93">
        <w:rPr>
          <w:szCs w:val="20"/>
        </w:rPr>
        <w:tab/>
        <w:t xml:space="preserve">    </w:t>
      </w:r>
      <w:r w:rsidRPr="003C5B93">
        <w:rPr>
          <w:szCs w:val="20"/>
        </w:rPr>
        <w:tab/>
        <w:t xml:space="preserve">                                                UPDATED: </w:t>
      </w:r>
      <w:r w:rsidR="00F62A1C">
        <w:rPr>
          <w:szCs w:val="20"/>
        </w:rPr>
        <w:t>4</w:t>
      </w:r>
      <w:r>
        <w:rPr>
          <w:szCs w:val="20"/>
        </w:rPr>
        <w:t>/</w:t>
      </w:r>
      <w:r w:rsidR="00F62A1C">
        <w:rPr>
          <w:szCs w:val="20"/>
        </w:rPr>
        <w:t>17</w:t>
      </w:r>
      <w:r>
        <w:rPr>
          <w:szCs w:val="20"/>
        </w:rPr>
        <w:t>/17</w:t>
      </w:r>
    </w:p>
    <w:p w14:paraId="002904F8" w14:textId="77777777" w:rsidR="00803F0C" w:rsidRPr="00245D2F" w:rsidRDefault="00803F0C" w:rsidP="00803F0C">
      <w:pPr>
        <w:pStyle w:val="SectionNumber"/>
      </w:pPr>
      <w:r>
        <w:t xml:space="preserve">SECTION 40 </w:t>
      </w:r>
      <w:r w:rsidR="00DE0F29">
        <w:t>67</w:t>
      </w:r>
      <w:r>
        <w:t xml:space="preserve"> </w:t>
      </w:r>
      <w:r w:rsidR="00DE0F29">
        <w:t>06</w:t>
      </w:r>
    </w:p>
    <w:p w14:paraId="40B03C5D" w14:textId="77777777" w:rsidR="00803F0C" w:rsidRPr="00245D2F" w:rsidRDefault="00DE0F29" w:rsidP="00803F0C">
      <w:pPr>
        <w:pStyle w:val="SectionTitle"/>
      </w:pPr>
      <w:r>
        <w:t>Miscellaneous Control Panel Devices</w:t>
      </w:r>
    </w:p>
    <w:p w14:paraId="4408A450" w14:textId="77777777" w:rsidR="00DD58B1" w:rsidRDefault="00DD58B1" w:rsidP="00DD58B1">
      <w:pPr>
        <w:pStyle w:val="PartDesignation"/>
        <w:ind w:left="180"/>
      </w:pPr>
      <w:r>
        <w:t>– GENERAL</w:t>
      </w:r>
    </w:p>
    <w:p w14:paraId="1A9461D6" w14:textId="77777777" w:rsidR="00DD58B1" w:rsidRDefault="00DD58B1" w:rsidP="00DD58B1">
      <w:pPr>
        <w:pStyle w:val="ArticleHeading"/>
      </w:pPr>
      <w:r>
        <w:t>DESCRIPTION</w:t>
      </w:r>
    </w:p>
    <w:p w14:paraId="497A213D" w14:textId="3D24857B" w:rsidR="00DD58B1" w:rsidRDefault="006B2F2A" w:rsidP="00DD58B1">
      <w:pPr>
        <w:pStyle w:val="Paragraph"/>
      </w:pPr>
      <w:r>
        <w:t>Summary</w:t>
      </w:r>
      <w:r w:rsidR="00DD58B1">
        <w:t xml:space="preserve">:  </w:t>
      </w:r>
    </w:p>
    <w:p w14:paraId="6D59FA79" w14:textId="77777777" w:rsidR="006B2F2A" w:rsidRPr="006B2F2A" w:rsidRDefault="006B2F2A" w:rsidP="00DA51C1">
      <w:pPr>
        <w:pStyle w:val="Paragraph1"/>
      </w:pPr>
      <w:r w:rsidRPr="006B2F2A">
        <w:t>Control panel devices for Process Instrumentation and Control Systems.</w:t>
      </w:r>
    </w:p>
    <w:p w14:paraId="60DCBAB6" w14:textId="77777777" w:rsidR="00DD58B1" w:rsidRDefault="00DD58B1" w:rsidP="00DD58B1">
      <w:pPr>
        <w:pStyle w:val="Paragraph"/>
      </w:pPr>
      <w:r>
        <w:t>Related Sections:</w:t>
      </w:r>
    </w:p>
    <w:p w14:paraId="0EF3D10E" w14:textId="24A7A4BD" w:rsidR="00DD58B1" w:rsidRDefault="00DD58B1" w:rsidP="00DD58B1">
      <w:pPr>
        <w:pStyle w:val="Paragraph1"/>
      </w:pPr>
      <w:r w:rsidRPr="00F2130A">
        <w:t>Section 40 </w:t>
      </w:r>
      <w:r>
        <w:t>61</w:t>
      </w:r>
      <w:r w:rsidRPr="00F2130A">
        <w:t> </w:t>
      </w:r>
      <w:r>
        <w:t>13</w:t>
      </w:r>
      <w:r w:rsidRPr="00F2130A">
        <w:t xml:space="preserve">, </w:t>
      </w:r>
      <w:r>
        <w:t>Process</w:t>
      </w:r>
      <w:r w:rsidRPr="00F2130A">
        <w:t xml:space="preserve"> Co</w:t>
      </w:r>
      <w:r w:rsidR="00D726AC">
        <w:t>ntrol System General Provisions</w:t>
      </w:r>
    </w:p>
    <w:p w14:paraId="3AA7C002" w14:textId="77777777" w:rsidR="00DD58B1" w:rsidRDefault="00DD58B1" w:rsidP="00DD58B1">
      <w:pPr>
        <w:pStyle w:val="Paragraph1"/>
      </w:pPr>
      <w:r w:rsidRPr="00F2130A">
        <w:t>Section 40 </w:t>
      </w:r>
      <w:r>
        <w:t>61</w:t>
      </w:r>
      <w:r w:rsidRPr="00F2130A">
        <w:t> </w:t>
      </w:r>
      <w:r>
        <w:t>16</w:t>
      </w:r>
      <w:r w:rsidRPr="00F2130A">
        <w:t xml:space="preserve">, Process Control </w:t>
      </w:r>
      <w:r>
        <w:t>Narrative</w:t>
      </w:r>
    </w:p>
    <w:p w14:paraId="507DCFDD" w14:textId="77777777" w:rsidR="00DD58B1" w:rsidRDefault="00DD58B1" w:rsidP="00DD58B1">
      <w:pPr>
        <w:pStyle w:val="Paragraph1"/>
      </w:pPr>
      <w:r>
        <w:t xml:space="preserve">Section 40 61 63, </w:t>
      </w:r>
      <w:r w:rsidRPr="00DD58B1">
        <w:t xml:space="preserve">Process Control System </w:t>
      </w:r>
      <w:r>
        <w:t>–</w:t>
      </w:r>
      <w:r w:rsidRPr="00DD58B1">
        <w:t xml:space="preserve"> Training</w:t>
      </w:r>
    </w:p>
    <w:p w14:paraId="059C218A" w14:textId="77777777" w:rsidR="00DD58B1" w:rsidRDefault="00DD58B1" w:rsidP="00DD58B1">
      <w:pPr>
        <w:pStyle w:val="Paragraph1"/>
      </w:pPr>
      <w:r>
        <w:t xml:space="preserve">Section 40 61 93, </w:t>
      </w:r>
      <w:r w:rsidRPr="00DD58B1">
        <w:t>Process Control System - Input Output List</w:t>
      </w:r>
    </w:p>
    <w:p w14:paraId="51BF4CDA" w14:textId="77777777" w:rsidR="00DD58B1" w:rsidRPr="00F2130A" w:rsidRDefault="00DD58B1" w:rsidP="00DD58B1">
      <w:pPr>
        <w:pStyle w:val="Paragraph1"/>
      </w:pPr>
      <w:r>
        <w:t xml:space="preserve">Section 40 64 00, </w:t>
      </w:r>
      <w:r w:rsidRPr="00DD58B1">
        <w:t>Programmable Logic Controllers</w:t>
      </w:r>
    </w:p>
    <w:p w14:paraId="293820F3" w14:textId="77777777" w:rsidR="00DD58B1" w:rsidRPr="009D3B21" w:rsidRDefault="00DD58B1" w:rsidP="00DD58B1">
      <w:pPr>
        <w:pStyle w:val="ArticleHeading"/>
        <w:rPr>
          <w:szCs w:val="22"/>
        </w:rPr>
      </w:pPr>
      <w:r w:rsidRPr="009D3B21">
        <w:rPr>
          <w:szCs w:val="22"/>
        </w:rPr>
        <w:t>SUBMITTALS</w:t>
      </w:r>
    </w:p>
    <w:p w14:paraId="6954DD5F" w14:textId="77777777" w:rsidR="00DD58B1" w:rsidRPr="009D3B21" w:rsidRDefault="00DD58B1" w:rsidP="00DD58B1">
      <w:pPr>
        <w:pStyle w:val="Paragraph"/>
        <w:rPr>
          <w:szCs w:val="22"/>
        </w:rPr>
      </w:pPr>
      <w:r w:rsidRPr="009D3B21">
        <w:rPr>
          <w:szCs w:val="22"/>
        </w:rPr>
        <w:t>General:</w:t>
      </w:r>
    </w:p>
    <w:p w14:paraId="77BD7035" w14:textId="77777777" w:rsidR="00EF227A" w:rsidRDefault="00EF227A" w:rsidP="00EF227A">
      <w:pPr>
        <w:pStyle w:val="Paragraph1"/>
        <w:rPr>
          <w:szCs w:val="22"/>
        </w:rPr>
      </w:pPr>
      <w:r w:rsidRPr="00EF227A">
        <w:rPr>
          <w:szCs w:val="22"/>
        </w:rPr>
        <w:t>Comply with the requirements of Section 40 61 13, Process Control System General Provisions.</w:t>
      </w:r>
    </w:p>
    <w:p w14:paraId="7AF2EE02" w14:textId="77777777" w:rsidR="00DD58B1" w:rsidRPr="009D3B21" w:rsidRDefault="00DD58B1" w:rsidP="00DD58B1">
      <w:pPr>
        <w:pStyle w:val="Paragraph1"/>
        <w:rPr>
          <w:szCs w:val="22"/>
        </w:rPr>
      </w:pPr>
      <w:r w:rsidRPr="009D3B21">
        <w:rPr>
          <w:szCs w:val="22"/>
        </w:rPr>
        <w:t xml:space="preserve">Submit Product Data and Shop Drawings in one complete submittal package for this section. </w:t>
      </w:r>
    </w:p>
    <w:p w14:paraId="53706116" w14:textId="77777777" w:rsidR="007C78C7" w:rsidRPr="009D3B21" w:rsidRDefault="007C78C7" w:rsidP="007C78C7">
      <w:pPr>
        <w:pStyle w:val="Paragraph1"/>
        <w:numPr>
          <w:ilvl w:val="0"/>
          <w:numId w:val="0"/>
        </w:numPr>
        <w:ind w:left="1440"/>
        <w:rPr>
          <w:szCs w:val="22"/>
        </w:rPr>
      </w:pPr>
    </w:p>
    <w:p w14:paraId="19496E86" w14:textId="77777777" w:rsidR="00DD58B1" w:rsidRPr="009D3B21" w:rsidRDefault="00DD58B1" w:rsidP="00DD58B1">
      <w:pPr>
        <w:widowControl w:val="0"/>
        <w:numPr>
          <w:ilvl w:val="0"/>
          <w:numId w:val="6"/>
        </w:numP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Cs w:val="22"/>
        </w:rPr>
      </w:pPr>
      <w:r w:rsidRPr="009D3B21">
        <w:rPr>
          <w:szCs w:val="22"/>
        </w:rPr>
        <w:t>QUALITY ASSURANCE</w:t>
      </w:r>
    </w:p>
    <w:p w14:paraId="3121C2E1" w14:textId="77777777" w:rsidR="00DD58B1" w:rsidRPr="009D3B21" w:rsidRDefault="00DD58B1" w:rsidP="00DD58B1">
      <w:pPr>
        <w:widowControl w:val="0"/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360"/>
        <w:rPr>
          <w:szCs w:val="22"/>
        </w:rPr>
      </w:pPr>
    </w:p>
    <w:p w14:paraId="773DEE0D" w14:textId="77777777" w:rsidR="001F642A" w:rsidRPr="001F642A" w:rsidRDefault="001F642A" w:rsidP="001F642A">
      <w:pPr>
        <w:widowControl w:val="0"/>
        <w:numPr>
          <w:ilvl w:val="1"/>
          <w:numId w:val="7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szCs w:val="22"/>
        </w:rPr>
      </w:pPr>
      <w:r w:rsidRPr="001F642A">
        <w:rPr>
          <w:szCs w:val="22"/>
        </w:rPr>
        <w:t>Standardization:</w:t>
      </w:r>
    </w:p>
    <w:p w14:paraId="1DE27165" w14:textId="77777777" w:rsidR="001F642A" w:rsidRPr="001F642A" w:rsidRDefault="001F642A" w:rsidP="00DA51C1">
      <w:pPr>
        <w:widowControl w:val="0"/>
        <w:numPr>
          <w:ilvl w:val="2"/>
          <w:numId w:val="7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szCs w:val="22"/>
        </w:rPr>
      </w:pPr>
      <w:r w:rsidRPr="001F642A">
        <w:rPr>
          <w:szCs w:val="22"/>
        </w:rPr>
        <w:t>Devices shall be latest and most modern design at time of bidding.</w:t>
      </w:r>
    </w:p>
    <w:p w14:paraId="1324EF29" w14:textId="77777777" w:rsidR="001F642A" w:rsidRPr="002B0F44" w:rsidRDefault="001F642A" w:rsidP="00DA51C1">
      <w:pPr>
        <w:widowControl w:val="0"/>
        <w:numPr>
          <w:ilvl w:val="2"/>
          <w:numId w:val="7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szCs w:val="22"/>
        </w:rPr>
      </w:pPr>
      <w:r w:rsidRPr="001F642A">
        <w:rPr>
          <w:szCs w:val="22"/>
        </w:rPr>
        <w:t>As  much  as  possible  devices  shall  be  products  of  one  manufacturer  to  achieve standardization for maintenance, spare parts, operation, and service.</w:t>
      </w:r>
    </w:p>
    <w:p w14:paraId="0AF7A59B" w14:textId="77777777" w:rsidR="00DD58B1" w:rsidRPr="009D3B21" w:rsidRDefault="00DD58B1" w:rsidP="00DD58B1">
      <w:pPr>
        <w:widowControl w:val="0"/>
        <w:numPr>
          <w:ilvl w:val="1"/>
          <w:numId w:val="7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rPr>
          <w:szCs w:val="22"/>
        </w:rPr>
      </w:pPr>
      <w:r w:rsidRPr="009D3B21">
        <w:rPr>
          <w:szCs w:val="22"/>
        </w:rPr>
        <w:t>Manufacturer Qualifications</w:t>
      </w:r>
    </w:p>
    <w:p w14:paraId="578263E2" w14:textId="5A6B7D8F" w:rsidR="00DD58B1" w:rsidRPr="002B0F44" w:rsidRDefault="00DD58B1" w:rsidP="00DA51C1">
      <w:pPr>
        <w:widowControl w:val="0"/>
        <w:numPr>
          <w:ilvl w:val="2"/>
          <w:numId w:val="8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Cs w:val="22"/>
        </w:rPr>
      </w:pPr>
      <w:r w:rsidRPr="009D3B21">
        <w:rPr>
          <w:szCs w:val="22"/>
        </w:rPr>
        <w:t>Firms experienced in manufacturing instrumentation of types and capacities indicated that have record of successful in</w:t>
      </w:r>
      <w:r w:rsidRPr="009D3B21">
        <w:rPr>
          <w:szCs w:val="22"/>
        </w:rPr>
        <w:noBreakHyphen/>
        <w:t>service performance.</w:t>
      </w:r>
    </w:p>
    <w:p w14:paraId="403EACD8" w14:textId="77777777" w:rsidR="00DD58B1" w:rsidRPr="009D3B21" w:rsidRDefault="00DD58B1" w:rsidP="00DD58B1">
      <w:pPr>
        <w:widowControl w:val="0"/>
        <w:numPr>
          <w:ilvl w:val="1"/>
          <w:numId w:val="7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Cs w:val="22"/>
        </w:rPr>
      </w:pPr>
      <w:r w:rsidRPr="009D3B21">
        <w:rPr>
          <w:szCs w:val="22"/>
        </w:rPr>
        <w:t>Items provided under this section shall be listed or labeled by Underwriters Laboratories Inc. (UL) or other Nationally Recognized Testing Laboratory (NRTL).</w:t>
      </w:r>
    </w:p>
    <w:p w14:paraId="3F79A8D8" w14:textId="77777777" w:rsidR="00DD58B1" w:rsidRPr="009D3B21" w:rsidRDefault="00DD58B1" w:rsidP="00DD58B1">
      <w:pPr>
        <w:widowControl w:val="0"/>
        <w:numPr>
          <w:ilvl w:val="2"/>
          <w:numId w:val="7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Cs w:val="22"/>
        </w:rPr>
      </w:pPr>
      <w:r w:rsidRPr="009D3B21">
        <w:rPr>
          <w:szCs w:val="22"/>
        </w:rPr>
        <w:t xml:space="preserve">Term "NRTL" shall be as defined in Occupational Safety and Health Administration (OSHA) Regulation 1910.7. </w:t>
      </w:r>
    </w:p>
    <w:p w14:paraId="394F4029" w14:textId="77777777" w:rsidR="00DD58B1" w:rsidRDefault="00DD58B1" w:rsidP="00DD58B1">
      <w:pPr>
        <w:widowControl w:val="0"/>
        <w:numPr>
          <w:ilvl w:val="2"/>
          <w:numId w:val="7"/>
        </w:numPr>
        <w:tabs>
          <w:tab w:val="clear" w:pos="576"/>
          <w:tab w:val="clear" w:pos="1008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Cs w:val="22"/>
        </w:rPr>
      </w:pPr>
      <w:r w:rsidRPr="009D3B21">
        <w:rPr>
          <w:szCs w:val="22"/>
        </w:rPr>
        <w:t>Terms "listed" and "labeled" shall be as defined in National Electrical Code (NEC), Article 100.</w:t>
      </w:r>
    </w:p>
    <w:p w14:paraId="305D28A2" w14:textId="77777777" w:rsidR="00EF227A" w:rsidRDefault="00EF227A" w:rsidP="00DA51C1">
      <w:pPr>
        <w:widowControl w:val="0"/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Cs w:val="22"/>
        </w:rPr>
      </w:pPr>
    </w:p>
    <w:p w14:paraId="00EC8A20" w14:textId="77777777" w:rsidR="00EF227A" w:rsidRPr="009D3B21" w:rsidRDefault="00EF227A" w:rsidP="00DA51C1">
      <w:pPr>
        <w:widowControl w:val="0"/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Cs w:val="22"/>
        </w:rPr>
      </w:pPr>
    </w:p>
    <w:p w14:paraId="5905E975" w14:textId="77777777" w:rsidR="00DD58B1" w:rsidRDefault="00DD58B1" w:rsidP="00DD58B1">
      <w:pPr>
        <w:pStyle w:val="PartDesignation"/>
        <w:tabs>
          <w:tab w:val="clear" w:pos="2736"/>
          <w:tab w:val="left" w:pos="2745"/>
        </w:tabs>
        <w:ind w:left="180"/>
      </w:pPr>
      <w:r>
        <w:lastRenderedPageBreak/>
        <w:noBreakHyphen/>
        <w:t xml:space="preserve"> PRODUCTS</w:t>
      </w:r>
    </w:p>
    <w:p w14:paraId="116B3BC4" w14:textId="77777777" w:rsidR="002B0F44" w:rsidRPr="002B0F44" w:rsidRDefault="002B0F44" w:rsidP="002B0F44">
      <w:pPr>
        <w:pStyle w:val="ArticleHeading"/>
      </w:pPr>
      <w:r w:rsidRPr="002B0F44">
        <w:t>PUSHBUTTONS, SELECTOR SWITCHES AND PILOT LIGHTS.</w:t>
      </w:r>
    </w:p>
    <w:p w14:paraId="59E08952" w14:textId="77777777" w:rsidR="002B0F44" w:rsidRPr="002B0F44" w:rsidRDefault="002B0F44" w:rsidP="00DA51C1">
      <w:pPr>
        <w:pStyle w:val="Paragraph"/>
      </w:pPr>
      <w:r w:rsidRPr="002B0F44">
        <w:t>Manufacturers:</w:t>
      </w:r>
    </w:p>
    <w:p w14:paraId="1600F4B2" w14:textId="77777777" w:rsidR="002B0F44" w:rsidRPr="002B0F44" w:rsidRDefault="002B0F44" w:rsidP="00DA51C1">
      <w:pPr>
        <w:pStyle w:val="Paragraph1"/>
      </w:pPr>
      <w:r w:rsidRPr="002B0F44">
        <w:t>GE CR104P Series.</w:t>
      </w:r>
    </w:p>
    <w:p w14:paraId="3DB80557" w14:textId="77777777" w:rsidR="002B0F44" w:rsidRPr="002B0F44" w:rsidRDefault="002B0F44" w:rsidP="00DA51C1">
      <w:pPr>
        <w:pStyle w:val="Paragraph1"/>
      </w:pPr>
      <w:r w:rsidRPr="002B0F44">
        <w:t>Allen Bradley 800T.</w:t>
      </w:r>
    </w:p>
    <w:p w14:paraId="57B1A8AE" w14:textId="77777777" w:rsidR="002B0F44" w:rsidRPr="002B0F44" w:rsidRDefault="002B0F44" w:rsidP="00DA51C1">
      <w:pPr>
        <w:pStyle w:val="Paragraph1"/>
      </w:pPr>
      <w:r w:rsidRPr="002B0F44">
        <w:t>Square D Class 9001, Type K.</w:t>
      </w:r>
    </w:p>
    <w:p w14:paraId="55A0FF64" w14:textId="77777777" w:rsidR="002B0F44" w:rsidRPr="002B0F44" w:rsidRDefault="002B0F44" w:rsidP="00DA51C1">
      <w:pPr>
        <w:pStyle w:val="Paragraph1"/>
      </w:pPr>
      <w:r w:rsidRPr="002B0F44">
        <w:t>Or equal.</w:t>
      </w:r>
    </w:p>
    <w:p w14:paraId="1C72738D" w14:textId="77777777" w:rsidR="002B0F44" w:rsidRPr="002B0F44" w:rsidRDefault="002B0F44" w:rsidP="00DA51C1">
      <w:pPr>
        <w:pStyle w:val="Paragraph"/>
      </w:pPr>
      <w:r w:rsidRPr="002B0F44">
        <w:t>Construction:</w:t>
      </w:r>
    </w:p>
    <w:p w14:paraId="6DC7A1FD" w14:textId="77777777" w:rsidR="002B0F44" w:rsidRPr="002B0F44" w:rsidRDefault="002B0F44" w:rsidP="00DA51C1">
      <w:pPr>
        <w:pStyle w:val="Paragraph1"/>
      </w:pPr>
      <w:r w:rsidRPr="002B0F44">
        <w:t>Heavy duty.</w:t>
      </w:r>
    </w:p>
    <w:p w14:paraId="1E9E68D7" w14:textId="77777777" w:rsidR="002B0F44" w:rsidRPr="002B0F44" w:rsidRDefault="002B0F44" w:rsidP="00DA51C1">
      <w:pPr>
        <w:pStyle w:val="Paragraph1"/>
      </w:pPr>
      <w:r w:rsidRPr="002B0F44">
        <w:t>Watertight.</w:t>
      </w:r>
    </w:p>
    <w:p w14:paraId="3E28B262" w14:textId="77777777" w:rsidR="002B0F44" w:rsidRPr="002B0F44" w:rsidRDefault="002B0F44" w:rsidP="00DA51C1">
      <w:pPr>
        <w:pStyle w:val="Paragraph1"/>
      </w:pPr>
      <w:r w:rsidRPr="002B0F44">
        <w:t>Oil-tight.</w:t>
      </w:r>
    </w:p>
    <w:p w14:paraId="3A502EDF" w14:textId="77777777" w:rsidR="002B0F44" w:rsidRPr="002B0F44" w:rsidRDefault="002B0F44" w:rsidP="00DA51C1">
      <w:pPr>
        <w:pStyle w:val="Paragraph1"/>
      </w:pPr>
      <w:r w:rsidRPr="002B0F44">
        <w:t>Flush panel mounting.</w:t>
      </w:r>
    </w:p>
    <w:p w14:paraId="3122EF9D" w14:textId="77777777" w:rsidR="002B0F44" w:rsidRPr="002B0F44" w:rsidRDefault="002B0F44" w:rsidP="00DA51C1">
      <w:pPr>
        <w:pStyle w:val="Paragraph1"/>
      </w:pPr>
      <w:r w:rsidRPr="002B0F44">
        <w:t>Size to mount in 30.5-mm diameter.</w:t>
      </w:r>
    </w:p>
    <w:p w14:paraId="244F2245" w14:textId="77777777" w:rsidR="002B0F44" w:rsidRPr="002B0F44" w:rsidRDefault="002B0F44" w:rsidP="00DA51C1">
      <w:pPr>
        <w:pStyle w:val="Paragraph1"/>
      </w:pPr>
      <w:r w:rsidRPr="002B0F44">
        <w:t>Match NEMA rating of related enclosure.</w:t>
      </w:r>
    </w:p>
    <w:p w14:paraId="0AE26871" w14:textId="77777777" w:rsidR="002B0F44" w:rsidRPr="002B0F44" w:rsidRDefault="002B0F44" w:rsidP="00DA51C1">
      <w:pPr>
        <w:pStyle w:val="Paragraph"/>
      </w:pPr>
      <w:r w:rsidRPr="002B0F44">
        <w:t>Pushbuttons:</w:t>
      </w:r>
    </w:p>
    <w:p w14:paraId="2ACD7372" w14:textId="77777777" w:rsidR="002B0F44" w:rsidRPr="002B0F44" w:rsidRDefault="002B0F44" w:rsidP="00DA51C1">
      <w:pPr>
        <w:pStyle w:val="Paragraph1"/>
      </w:pPr>
      <w:r w:rsidRPr="002B0F44">
        <w:t>Flush head unless specified elsewhere.</w:t>
      </w:r>
    </w:p>
    <w:p w14:paraId="26D29F54" w14:textId="77777777" w:rsidR="002B0F44" w:rsidRPr="002B0F44" w:rsidRDefault="002B0F44" w:rsidP="00DA51C1">
      <w:pPr>
        <w:pStyle w:val="Paragraph1"/>
      </w:pPr>
      <w:r w:rsidRPr="002B0F44">
        <w:t>Contact Blocks:</w:t>
      </w:r>
    </w:p>
    <w:p w14:paraId="793714DB" w14:textId="77777777" w:rsidR="002B0F44" w:rsidRPr="002B0F44" w:rsidRDefault="002B0F44" w:rsidP="00DA51C1">
      <w:pPr>
        <w:pStyle w:val="Subparagrapha"/>
      </w:pPr>
      <w:r w:rsidRPr="002B0F44">
        <w:t>Double break silver contacts.</w:t>
      </w:r>
    </w:p>
    <w:p w14:paraId="5128105E" w14:textId="77777777" w:rsidR="002B0F44" w:rsidRPr="002B0F44" w:rsidRDefault="002B0F44" w:rsidP="00DA51C1">
      <w:pPr>
        <w:pStyle w:val="Subparagrapha"/>
      </w:pPr>
      <w:r w:rsidRPr="002B0F44">
        <w:t xml:space="preserve">AC Ratings: 7,200 </w:t>
      </w:r>
      <w:proofErr w:type="spellStart"/>
      <w:proofErr w:type="gramStart"/>
      <w:r w:rsidRPr="002B0F44">
        <w:t>va</w:t>
      </w:r>
      <w:proofErr w:type="spellEnd"/>
      <w:proofErr w:type="gramEnd"/>
      <w:r w:rsidRPr="002B0F44">
        <w:t xml:space="preserve"> make, 720 </w:t>
      </w:r>
      <w:proofErr w:type="spellStart"/>
      <w:r w:rsidRPr="002B0F44">
        <w:t>va</w:t>
      </w:r>
      <w:proofErr w:type="spellEnd"/>
      <w:r w:rsidRPr="002B0F44">
        <w:t xml:space="preserve"> break.</w:t>
      </w:r>
    </w:p>
    <w:p w14:paraId="0908B4E7" w14:textId="77777777" w:rsidR="002B0F44" w:rsidRPr="002B0F44" w:rsidRDefault="002B0F44" w:rsidP="00DA51C1">
      <w:pPr>
        <w:pStyle w:val="Subparagrapha"/>
      </w:pPr>
      <w:r w:rsidRPr="002B0F44">
        <w:t>Single pole, double throw or double pole, single throw.</w:t>
      </w:r>
    </w:p>
    <w:p w14:paraId="2E10B1B9" w14:textId="77777777" w:rsidR="002B0F44" w:rsidRPr="002B0F44" w:rsidRDefault="002B0F44" w:rsidP="00DA51C1">
      <w:pPr>
        <w:pStyle w:val="Subparagrapha"/>
      </w:pPr>
      <w:r w:rsidRPr="002B0F44">
        <w:t>Up to six tandem blocks.</w:t>
      </w:r>
    </w:p>
    <w:p w14:paraId="517EDBB3" w14:textId="77777777" w:rsidR="002B0F44" w:rsidRPr="002B0F44" w:rsidRDefault="002B0F44" w:rsidP="00DA51C1">
      <w:pPr>
        <w:pStyle w:val="Paragraph1"/>
      </w:pPr>
      <w:r w:rsidRPr="002B0F44">
        <w:t>Momentary contact unless specified elsewhere.</w:t>
      </w:r>
    </w:p>
    <w:p w14:paraId="0ABF4589" w14:textId="77777777" w:rsidR="002B0F44" w:rsidRPr="002B0F44" w:rsidRDefault="002B0F44" w:rsidP="00DA51C1">
      <w:pPr>
        <w:pStyle w:val="Paragraph1"/>
      </w:pPr>
      <w:r w:rsidRPr="002B0F44">
        <w:t>Non-illuminated.</w:t>
      </w:r>
    </w:p>
    <w:p w14:paraId="66DB54A3" w14:textId="77777777" w:rsidR="002B0F44" w:rsidRPr="002B0F44" w:rsidRDefault="002B0F44" w:rsidP="00DA51C1">
      <w:pPr>
        <w:pStyle w:val="Paragraph1"/>
      </w:pPr>
      <w:r w:rsidRPr="002B0F44">
        <w:t>Legend plates, as required, for type of operation or as specified elsewhere.</w:t>
      </w:r>
    </w:p>
    <w:p w14:paraId="074AD014" w14:textId="77777777" w:rsidR="002B0F44" w:rsidRPr="002B0F44" w:rsidRDefault="002B0F44" w:rsidP="00DA51C1">
      <w:pPr>
        <w:pStyle w:val="Paragraph"/>
      </w:pPr>
      <w:r w:rsidRPr="002B0F44">
        <w:t>Remote Emergency Stop:</w:t>
      </w:r>
    </w:p>
    <w:p w14:paraId="5C1D4117" w14:textId="77777777" w:rsidR="002B0F44" w:rsidRPr="002B0F44" w:rsidRDefault="002B0F44" w:rsidP="00DA51C1">
      <w:pPr>
        <w:pStyle w:val="Paragraph1"/>
      </w:pPr>
      <w:r w:rsidRPr="002B0F44">
        <w:t>Jumbo red mushroom head.</w:t>
      </w:r>
    </w:p>
    <w:p w14:paraId="6957078A" w14:textId="77777777" w:rsidR="002B0F44" w:rsidRPr="002B0F44" w:rsidRDefault="002B0F44" w:rsidP="00DA51C1">
      <w:pPr>
        <w:pStyle w:val="Paragraph1"/>
      </w:pPr>
      <w:r w:rsidRPr="002B0F44">
        <w:t>Contact Blocks:</w:t>
      </w:r>
    </w:p>
    <w:p w14:paraId="4AC92075" w14:textId="77777777" w:rsidR="002B0F44" w:rsidRPr="002B0F44" w:rsidRDefault="002B0F44" w:rsidP="00DA51C1">
      <w:pPr>
        <w:pStyle w:val="Subparagrapha"/>
      </w:pPr>
      <w:r w:rsidRPr="002B0F44">
        <w:t>Double break silver contacts.</w:t>
      </w:r>
    </w:p>
    <w:p w14:paraId="20EF14DA" w14:textId="77777777" w:rsidR="002B0F44" w:rsidRPr="002B0F44" w:rsidRDefault="002B0F44" w:rsidP="00DA51C1">
      <w:pPr>
        <w:pStyle w:val="Subparagrapha"/>
      </w:pPr>
      <w:r w:rsidRPr="002B0F44">
        <w:t xml:space="preserve">Ac Ratings: 7,200 </w:t>
      </w:r>
      <w:proofErr w:type="spellStart"/>
      <w:proofErr w:type="gramStart"/>
      <w:r w:rsidRPr="002B0F44">
        <w:t>va</w:t>
      </w:r>
      <w:proofErr w:type="spellEnd"/>
      <w:proofErr w:type="gramEnd"/>
      <w:r w:rsidRPr="002B0F44">
        <w:t xml:space="preserve"> make, 720 </w:t>
      </w:r>
      <w:proofErr w:type="spellStart"/>
      <w:r w:rsidRPr="002B0F44">
        <w:t>va</w:t>
      </w:r>
      <w:proofErr w:type="spellEnd"/>
      <w:r w:rsidRPr="002B0F44">
        <w:t xml:space="preserve"> break.</w:t>
      </w:r>
    </w:p>
    <w:p w14:paraId="0EFFBBB3" w14:textId="77777777" w:rsidR="002B0F44" w:rsidRPr="002B0F44" w:rsidRDefault="002B0F44" w:rsidP="00DA51C1">
      <w:pPr>
        <w:pStyle w:val="Subparagrapha"/>
      </w:pPr>
      <w:r w:rsidRPr="002B0F44">
        <w:t>Single pole, double throw or double pole, single throw.</w:t>
      </w:r>
    </w:p>
    <w:p w14:paraId="03D086F7" w14:textId="77777777" w:rsidR="002B0F44" w:rsidRPr="002B0F44" w:rsidRDefault="002B0F44" w:rsidP="00DA51C1">
      <w:pPr>
        <w:pStyle w:val="Subparagrapha"/>
      </w:pPr>
      <w:r w:rsidRPr="002B0F44">
        <w:t>Up to six tandem blocks.</w:t>
      </w:r>
    </w:p>
    <w:p w14:paraId="71D66966" w14:textId="77777777" w:rsidR="002B0F44" w:rsidRPr="002B0F44" w:rsidRDefault="002B0F44" w:rsidP="00DA51C1">
      <w:pPr>
        <w:pStyle w:val="Paragraph1"/>
      </w:pPr>
      <w:r w:rsidRPr="002B0F44">
        <w:t>Push/pull.</w:t>
      </w:r>
    </w:p>
    <w:p w14:paraId="49966CAF" w14:textId="77777777" w:rsidR="002B0F44" w:rsidRPr="002B0F44" w:rsidRDefault="002B0F44" w:rsidP="00DA51C1">
      <w:pPr>
        <w:pStyle w:val="Paragraph1"/>
      </w:pPr>
      <w:r w:rsidRPr="002B0F44">
        <w:t>Maintained contact.</w:t>
      </w:r>
    </w:p>
    <w:p w14:paraId="2AD44E84" w14:textId="77777777" w:rsidR="002B0F44" w:rsidRPr="002B0F44" w:rsidRDefault="002B0F44" w:rsidP="00DA51C1">
      <w:pPr>
        <w:pStyle w:val="Paragraph1"/>
      </w:pPr>
      <w:r w:rsidRPr="002B0F44">
        <w:t>Non-illuminated.</w:t>
      </w:r>
    </w:p>
    <w:p w14:paraId="2DD4E8BC" w14:textId="77777777" w:rsidR="002B0F44" w:rsidRPr="002B0F44" w:rsidRDefault="002B0F44" w:rsidP="00DA51C1">
      <w:pPr>
        <w:pStyle w:val="Paragraph1"/>
      </w:pPr>
      <w:r w:rsidRPr="002B0F44">
        <w:t>Legend plates:</w:t>
      </w:r>
    </w:p>
    <w:p w14:paraId="5BF13269" w14:textId="77777777" w:rsidR="002B0F44" w:rsidRPr="002B0F44" w:rsidRDefault="002B0F44" w:rsidP="00DA51C1">
      <w:pPr>
        <w:pStyle w:val="Subparagrapha"/>
      </w:pPr>
      <w:proofErr w:type="spellStart"/>
      <w:r w:rsidRPr="002B0F44">
        <w:t>Extra large</w:t>
      </w:r>
      <w:proofErr w:type="spellEnd"/>
      <w:r w:rsidRPr="002B0F44">
        <w:t>.</w:t>
      </w:r>
    </w:p>
    <w:p w14:paraId="4F27D63D" w14:textId="77777777" w:rsidR="002B0F44" w:rsidRPr="002B0F44" w:rsidRDefault="002B0F44" w:rsidP="00DA51C1">
      <w:pPr>
        <w:pStyle w:val="Subparagrapha"/>
      </w:pPr>
      <w:r w:rsidRPr="002B0F44">
        <w:t>Red.</w:t>
      </w:r>
    </w:p>
    <w:p w14:paraId="4652B1CF" w14:textId="77777777" w:rsidR="002B0F44" w:rsidRPr="002B0F44" w:rsidRDefault="002B0F44" w:rsidP="00DA51C1">
      <w:pPr>
        <w:pStyle w:val="Subparagrapha"/>
      </w:pPr>
      <w:r w:rsidRPr="002B0F44">
        <w:t>Emergency.</w:t>
      </w:r>
    </w:p>
    <w:p w14:paraId="6D7C2F42" w14:textId="77777777" w:rsidR="002B0F44" w:rsidRPr="002B0F44" w:rsidRDefault="002B0F44" w:rsidP="00DA51C1">
      <w:pPr>
        <w:pStyle w:val="Paragraph"/>
      </w:pPr>
      <w:r w:rsidRPr="002B0F44">
        <w:t>Selector Switches:</w:t>
      </w:r>
    </w:p>
    <w:p w14:paraId="502DE7BE" w14:textId="77777777" w:rsidR="002B0F44" w:rsidRPr="002B0F44" w:rsidRDefault="002B0F44" w:rsidP="00DA51C1">
      <w:pPr>
        <w:pStyle w:val="Paragraph1"/>
      </w:pPr>
      <w:r w:rsidRPr="002B0F44">
        <w:t>Maintained position unless specified elsewhere.</w:t>
      </w:r>
    </w:p>
    <w:p w14:paraId="0C204C1A" w14:textId="77777777" w:rsidR="002B0F44" w:rsidRPr="002B0F44" w:rsidRDefault="002B0F44" w:rsidP="00DA51C1">
      <w:pPr>
        <w:pStyle w:val="Paragraph1"/>
      </w:pPr>
      <w:r w:rsidRPr="002B0F44">
        <w:t>Contact Blocks:</w:t>
      </w:r>
    </w:p>
    <w:p w14:paraId="4E144062" w14:textId="77777777" w:rsidR="002B0F44" w:rsidRPr="002B0F44" w:rsidRDefault="002B0F44" w:rsidP="00DA51C1">
      <w:pPr>
        <w:pStyle w:val="Subparagrapha"/>
      </w:pPr>
      <w:r w:rsidRPr="002B0F44">
        <w:t>Double break silver contacts.</w:t>
      </w:r>
    </w:p>
    <w:p w14:paraId="79F6DF9E" w14:textId="77777777" w:rsidR="002B0F44" w:rsidRPr="002B0F44" w:rsidRDefault="002B0F44" w:rsidP="00DA51C1">
      <w:pPr>
        <w:pStyle w:val="Subparagrapha"/>
      </w:pPr>
      <w:r w:rsidRPr="002B0F44">
        <w:t xml:space="preserve">Arc Ratings: 7,200 </w:t>
      </w:r>
      <w:proofErr w:type="spellStart"/>
      <w:proofErr w:type="gramStart"/>
      <w:r w:rsidRPr="002B0F44">
        <w:t>va</w:t>
      </w:r>
      <w:proofErr w:type="spellEnd"/>
      <w:proofErr w:type="gramEnd"/>
      <w:r w:rsidRPr="002B0F44">
        <w:t xml:space="preserve"> make, 720 </w:t>
      </w:r>
      <w:proofErr w:type="spellStart"/>
      <w:r w:rsidRPr="002B0F44">
        <w:t>va</w:t>
      </w:r>
      <w:proofErr w:type="spellEnd"/>
      <w:r w:rsidRPr="002B0F44">
        <w:t xml:space="preserve"> break.</w:t>
      </w:r>
    </w:p>
    <w:p w14:paraId="0EED9F72" w14:textId="77777777" w:rsidR="002B0F44" w:rsidRPr="002B0F44" w:rsidRDefault="002B0F44" w:rsidP="00DA51C1">
      <w:pPr>
        <w:pStyle w:val="Subparagrapha"/>
      </w:pPr>
      <w:r w:rsidRPr="002B0F44">
        <w:t>Single pole, double throw or double pole, single throw.</w:t>
      </w:r>
    </w:p>
    <w:p w14:paraId="4D0A9362" w14:textId="77777777" w:rsidR="002B0F44" w:rsidRPr="002B0F44" w:rsidRDefault="002B0F44" w:rsidP="00DA51C1">
      <w:pPr>
        <w:pStyle w:val="Subparagrapha"/>
      </w:pPr>
      <w:r w:rsidRPr="002B0F44">
        <w:t>Up to six tandem blocks.</w:t>
      </w:r>
    </w:p>
    <w:p w14:paraId="29C4EE92" w14:textId="77777777" w:rsidR="002B0F44" w:rsidRPr="002B0F44" w:rsidRDefault="002B0F44" w:rsidP="00DA51C1">
      <w:pPr>
        <w:pStyle w:val="Paragraph1"/>
      </w:pPr>
      <w:r w:rsidRPr="002B0F44">
        <w:t>Operators:</w:t>
      </w:r>
    </w:p>
    <w:p w14:paraId="030113F6" w14:textId="77777777" w:rsidR="002B0F44" w:rsidRPr="002B0F44" w:rsidRDefault="002B0F44" w:rsidP="00DA51C1">
      <w:pPr>
        <w:pStyle w:val="Subparagrapha"/>
      </w:pPr>
      <w:r w:rsidRPr="002B0F44">
        <w:t>Number of positions as specified elsewhere.</w:t>
      </w:r>
    </w:p>
    <w:p w14:paraId="5B676B54" w14:textId="77777777" w:rsidR="002B0F44" w:rsidRPr="002B0F44" w:rsidRDefault="002B0F44" w:rsidP="00DA51C1">
      <w:pPr>
        <w:pStyle w:val="Subparagrapha"/>
      </w:pPr>
      <w:r w:rsidRPr="002B0F44">
        <w:t>Standard knob type unless specified elsewhere.</w:t>
      </w:r>
    </w:p>
    <w:p w14:paraId="298D60BE" w14:textId="77777777" w:rsidR="002B0F44" w:rsidRPr="002B0F44" w:rsidRDefault="002B0F44" w:rsidP="00DA51C1">
      <w:pPr>
        <w:pStyle w:val="Paragraph1"/>
      </w:pPr>
      <w:r w:rsidRPr="002B0F44">
        <w:t>Legend plates as required for type of operation or specified elsewhere.</w:t>
      </w:r>
    </w:p>
    <w:p w14:paraId="2FC520BB" w14:textId="77777777" w:rsidR="002B0F44" w:rsidRPr="002B0F44" w:rsidRDefault="002B0F44" w:rsidP="00DA51C1">
      <w:pPr>
        <w:pStyle w:val="Paragraph"/>
      </w:pPr>
      <w:r w:rsidRPr="002B0F44">
        <w:t>Pilot Lights:</w:t>
      </w:r>
    </w:p>
    <w:p w14:paraId="38857941" w14:textId="77777777" w:rsidR="002B0F44" w:rsidRPr="002B0F44" w:rsidRDefault="002B0F44" w:rsidP="00DA51C1">
      <w:pPr>
        <w:pStyle w:val="Paragraph1"/>
      </w:pPr>
      <w:r w:rsidRPr="002B0F44">
        <w:t>LED Lamp.</w:t>
      </w:r>
    </w:p>
    <w:p w14:paraId="73898BDA" w14:textId="77777777" w:rsidR="002B0F44" w:rsidRPr="002B0F44" w:rsidRDefault="002B0F44" w:rsidP="00DA51C1">
      <w:pPr>
        <w:pStyle w:val="Paragraph1"/>
      </w:pPr>
      <w:r w:rsidRPr="002B0F44">
        <w:t>Full voltage (120Vac) lamps</w:t>
      </w:r>
    </w:p>
    <w:p w14:paraId="7EC710D8" w14:textId="77777777" w:rsidR="002B0F44" w:rsidRPr="002B0F44" w:rsidRDefault="002B0F44" w:rsidP="00DA51C1">
      <w:pPr>
        <w:pStyle w:val="Paragraph1"/>
      </w:pPr>
      <w:r w:rsidRPr="002B0F44">
        <w:t>Colored lens as specified elsewhere.</w:t>
      </w:r>
    </w:p>
    <w:p w14:paraId="35DE28FA" w14:textId="77777777" w:rsidR="002B0F44" w:rsidRPr="002B0F44" w:rsidRDefault="002B0F44" w:rsidP="00DA51C1">
      <w:pPr>
        <w:pStyle w:val="Paragraph1"/>
      </w:pPr>
      <w:r w:rsidRPr="002B0F44">
        <w:t>Interchangeable lenses.</w:t>
      </w:r>
    </w:p>
    <w:p w14:paraId="26D6D810" w14:textId="77777777" w:rsidR="002B0F44" w:rsidRPr="002B0F44" w:rsidRDefault="002B0F44" w:rsidP="00DA51C1">
      <w:pPr>
        <w:pStyle w:val="Paragraph1"/>
      </w:pPr>
      <w:r w:rsidRPr="002B0F44">
        <w:t>Push to test.</w:t>
      </w:r>
    </w:p>
    <w:p w14:paraId="1B2B9E1B" w14:textId="77777777" w:rsidR="002B0F44" w:rsidRPr="002B0F44" w:rsidRDefault="002B0F44" w:rsidP="00DA51C1">
      <w:pPr>
        <w:pStyle w:val="Paragraph1"/>
      </w:pPr>
      <w:r w:rsidRPr="002B0F44">
        <w:t>Legend plates as specified elsewhere.</w:t>
      </w:r>
    </w:p>
    <w:p w14:paraId="735D1F70" w14:textId="77777777" w:rsidR="002B0F44" w:rsidRPr="002B0F44" w:rsidRDefault="002B0F44" w:rsidP="00DA51C1">
      <w:pPr>
        <w:pStyle w:val="Paragraph"/>
      </w:pPr>
      <w:r w:rsidRPr="002B0F44">
        <w:t>Nameplates:</w:t>
      </w:r>
    </w:p>
    <w:p w14:paraId="568BFD47" w14:textId="77777777" w:rsidR="002B0F44" w:rsidRPr="002B0F44" w:rsidRDefault="002B0F44" w:rsidP="00DA51C1">
      <w:pPr>
        <w:pStyle w:val="Paragraph1"/>
      </w:pPr>
      <w:r w:rsidRPr="002B0F44">
        <w:t>Engraved laminated plastic.</w:t>
      </w:r>
    </w:p>
    <w:p w14:paraId="538074B8" w14:textId="77777777" w:rsidR="002B0F44" w:rsidRPr="002B0F44" w:rsidRDefault="002B0F44" w:rsidP="00DA51C1">
      <w:pPr>
        <w:pStyle w:val="Paragraph1"/>
      </w:pPr>
      <w:r w:rsidRPr="002B0F44">
        <w:t>Letters 3/16 in. high.</w:t>
      </w:r>
    </w:p>
    <w:p w14:paraId="020A8E37" w14:textId="77777777" w:rsidR="002B0F44" w:rsidRPr="002B0F44" w:rsidRDefault="002B0F44" w:rsidP="00DA51C1">
      <w:pPr>
        <w:pStyle w:val="Paragraph1"/>
      </w:pPr>
      <w:r w:rsidRPr="002B0F44">
        <w:t>Black letters on white background.</w:t>
      </w:r>
    </w:p>
    <w:p w14:paraId="69FE7F83" w14:textId="77777777" w:rsidR="002B0F44" w:rsidRPr="002B0F44" w:rsidRDefault="002B0F44" w:rsidP="00DA51C1">
      <w:pPr>
        <w:pStyle w:val="Paragraph1"/>
      </w:pPr>
      <w:r w:rsidRPr="002B0F44">
        <w:t>Identify per equipment controlled, using names found on Drawings.</w:t>
      </w:r>
    </w:p>
    <w:p w14:paraId="636EB2E3" w14:textId="77777777" w:rsidR="009D0F47" w:rsidRPr="009D0F47" w:rsidRDefault="009D0F47" w:rsidP="009D0F47">
      <w:pPr>
        <w:pStyle w:val="ArticleHeading"/>
      </w:pPr>
      <w:r w:rsidRPr="009D0F47">
        <w:t>MOTOR STARTER CONTROL RELAYS.</w:t>
      </w:r>
    </w:p>
    <w:p w14:paraId="28D18755" w14:textId="77777777" w:rsidR="009D0F47" w:rsidRPr="009D0F47" w:rsidRDefault="009D0F47" w:rsidP="00DA51C1">
      <w:pPr>
        <w:pStyle w:val="Paragraph"/>
      </w:pPr>
      <w:r w:rsidRPr="009D0F47">
        <w:t>Manufacturers:</w:t>
      </w:r>
    </w:p>
    <w:p w14:paraId="09418BB1" w14:textId="77777777" w:rsidR="009D0F47" w:rsidRPr="009D0F47" w:rsidRDefault="009D0F47" w:rsidP="00DA51C1">
      <w:pPr>
        <w:pStyle w:val="Paragraph1"/>
      </w:pPr>
      <w:r w:rsidRPr="009D0F47">
        <w:t>Square D.</w:t>
      </w:r>
    </w:p>
    <w:p w14:paraId="3298C78A" w14:textId="77777777" w:rsidR="009D0F47" w:rsidRPr="009D0F47" w:rsidRDefault="009D0F47" w:rsidP="00DA51C1">
      <w:pPr>
        <w:pStyle w:val="Paragraph1"/>
      </w:pPr>
      <w:r w:rsidRPr="009D0F47">
        <w:t>Cutler Hammer.</w:t>
      </w:r>
    </w:p>
    <w:p w14:paraId="2A2BC27D" w14:textId="77777777" w:rsidR="009D0F47" w:rsidRPr="009D0F47" w:rsidRDefault="009D0F47" w:rsidP="00DA51C1">
      <w:pPr>
        <w:pStyle w:val="Paragraph1"/>
      </w:pPr>
      <w:r w:rsidRPr="009D0F47">
        <w:t>Or approved equal.</w:t>
      </w:r>
    </w:p>
    <w:p w14:paraId="6BD10894" w14:textId="77777777" w:rsidR="009D0F47" w:rsidRPr="009D0F47" w:rsidRDefault="009D0F47" w:rsidP="00DA51C1">
      <w:pPr>
        <w:pStyle w:val="Paragraph"/>
      </w:pPr>
      <w:r w:rsidRPr="009D0F47">
        <w:t>Construction:</w:t>
      </w:r>
    </w:p>
    <w:p w14:paraId="4D43076E" w14:textId="77777777" w:rsidR="009D0F47" w:rsidRPr="009D0F47" w:rsidRDefault="009D0F47" w:rsidP="00DA51C1">
      <w:pPr>
        <w:pStyle w:val="Paragraph1"/>
      </w:pPr>
      <w:r w:rsidRPr="009D0F47">
        <w:t>Industrial type.</w:t>
      </w:r>
    </w:p>
    <w:p w14:paraId="1F80F5EF" w14:textId="77777777" w:rsidR="009D0F47" w:rsidRPr="009D0F47" w:rsidRDefault="009D0F47" w:rsidP="00DA51C1">
      <w:pPr>
        <w:pStyle w:val="Paragraph1"/>
      </w:pPr>
      <w:proofErr w:type="gramStart"/>
      <w:r w:rsidRPr="009D0F47">
        <w:t>300 v</w:t>
      </w:r>
      <w:proofErr w:type="gramEnd"/>
      <w:r w:rsidRPr="009D0F47">
        <w:t xml:space="preserve"> rated.</w:t>
      </w:r>
    </w:p>
    <w:p w14:paraId="316785AD" w14:textId="77777777" w:rsidR="009D0F47" w:rsidRPr="009D0F47" w:rsidRDefault="009D0F47" w:rsidP="00DA51C1">
      <w:pPr>
        <w:pStyle w:val="Paragraph1"/>
      </w:pPr>
      <w:r w:rsidRPr="009D0F47">
        <w:t>AC operation.</w:t>
      </w:r>
    </w:p>
    <w:p w14:paraId="6B800BFF" w14:textId="3549983E" w:rsidR="009D0F47" w:rsidRPr="009D0F47" w:rsidRDefault="009D0F47" w:rsidP="00DA51C1">
      <w:pPr>
        <w:pStyle w:val="Paragraph1"/>
      </w:pPr>
      <w:r w:rsidRPr="009D0F47">
        <w:t xml:space="preserve">Used for operation of large motor starter coils or other 120 </w:t>
      </w:r>
      <w:proofErr w:type="spellStart"/>
      <w:r w:rsidRPr="009D0F47">
        <w:t>vac</w:t>
      </w:r>
      <w:proofErr w:type="spellEnd"/>
      <w:r w:rsidRPr="009D0F47">
        <w:t xml:space="preserve"> loads whose current requirements (</w:t>
      </w:r>
      <w:r w:rsidR="00D003FB" w:rsidRPr="009D0F47">
        <w:t>continuous</w:t>
      </w:r>
      <w:r w:rsidRPr="009D0F47">
        <w:t xml:space="preserve"> or inrush) exceed capacity of control relays listed below.</w:t>
      </w:r>
    </w:p>
    <w:p w14:paraId="2A5920C9" w14:textId="77777777" w:rsidR="009D0F47" w:rsidRPr="009D0F47" w:rsidRDefault="009D0F47" w:rsidP="00DA51C1">
      <w:pPr>
        <w:pStyle w:val="Paragraph"/>
      </w:pPr>
      <w:r w:rsidRPr="009D0F47">
        <w:t>Operating data:</w:t>
      </w:r>
    </w:p>
    <w:p w14:paraId="384B8F45" w14:textId="77777777" w:rsidR="009D0F47" w:rsidRPr="009D0F47" w:rsidRDefault="009D0F47" w:rsidP="00DA51C1">
      <w:pPr>
        <w:pStyle w:val="Paragraph1"/>
      </w:pPr>
      <w:r w:rsidRPr="009D0F47">
        <w:t xml:space="preserve">Pickup time: 11 </w:t>
      </w:r>
      <w:proofErr w:type="spellStart"/>
      <w:r w:rsidRPr="009D0F47">
        <w:t>ms</w:t>
      </w:r>
      <w:proofErr w:type="spellEnd"/>
      <w:r w:rsidRPr="009D0F47">
        <w:t xml:space="preserve"> maximum.</w:t>
      </w:r>
    </w:p>
    <w:p w14:paraId="45C41226" w14:textId="77777777" w:rsidR="009D0F47" w:rsidRPr="009D0F47" w:rsidRDefault="009D0F47" w:rsidP="00DA51C1">
      <w:pPr>
        <w:pStyle w:val="Paragraph1"/>
      </w:pPr>
      <w:r w:rsidRPr="009D0F47">
        <w:t xml:space="preserve">Dropout time: 6 </w:t>
      </w:r>
      <w:proofErr w:type="spellStart"/>
      <w:r w:rsidRPr="009D0F47">
        <w:t>ms</w:t>
      </w:r>
      <w:proofErr w:type="spellEnd"/>
      <w:r w:rsidRPr="009D0F47">
        <w:t xml:space="preserve"> maximum.</w:t>
      </w:r>
    </w:p>
    <w:p w14:paraId="0DF90B9B" w14:textId="77777777" w:rsidR="009D0F47" w:rsidRPr="009D0F47" w:rsidRDefault="009D0F47" w:rsidP="00DA51C1">
      <w:pPr>
        <w:pStyle w:val="Paragraph"/>
      </w:pPr>
      <w:r w:rsidRPr="009D0F47">
        <w:t>Coil:</w:t>
      </w:r>
    </w:p>
    <w:p w14:paraId="263EFDF2" w14:textId="77777777" w:rsidR="009D0F47" w:rsidRPr="009D0F47" w:rsidRDefault="009D0F47" w:rsidP="00DA51C1">
      <w:pPr>
        <w:pStyle w:val="Paragraph1"/>
      </w:pPr>
      <w:r w:rsidRPr="009D0F47">
        <w:t>Molded construction.</w:t>
      </w:r>
    </w:p>
    <w:p w14:paraId="59A0EF13" w14:textId="77777777" w:rsidR="009D0F47" w:rsidRPr="009D0F47" w:rsidRDefault="009D0F47" w:rsidP="00DA51C1">
      <w:pPr>
        <w:pStyle w:val="Paragraph1"/>
      </w:pPr>
      <w:r w:rsidRPr="009D0F47">
        <w:t xml:space="preserve">120 </w:t>
      </w:r>
      <w:proofErr w:type="spellStart"/>
      <w:r w:rsidRPr="009D0F47">
        <w:t>vac</w:t>
      </w:r>
      <w:proofErr w:type="spellEnd"/>
      <w:r w:rsidRPr="009D0F47">
        <w:t>, 60 Hz.</w:t>
      </w:r>
    </w:p>
    <w:p w14:paraId="0E0094A8" w14:textId="77777777" w:rsidR="009D0F47" w:rsidRPr="009D0F47" w:rsidRDefault="009D0F47" w:rsidP="00DA51C1">
      <w:pPr>
        <w:pStyle w:val="Paragraph1"/>
      </w:pPr>
      <w:r w:rsidRPr="009D0F47">
        <w:t>Continuous rated.</w:t>
      </w:r>
    </w:p>
    <w:p w14:paraId="4753A1F6" w14:textId="77777777" w:rsidR="009D0F47" w:rsidRPr="009D0F47" w:rsidRDefault="009D0F47" w:rsidP="00DA51C1">
      <w:pPr>
        <w:pStyle w:val="Paragraph1"/>
      </w:pPr>
      <w:r w:rsidRPr="009D0F47">
        <w:t xml:space="preserve">155 </w:t>
      </w:r>
      <w:proofErr w:type="spellStart"/>
      <w:r w:rsidRPr="009D0F47">
        <w:t>va</w:t>
      </w:r>
      <w:proofErr w:type="spellEnd"/>
      <w:r w:rsidRPr="009D0F47">
        <w:t xml:space="preserve"> inrush, maximum.</w:t>
      </w:r>
    </w:p>
    <w:p w14:paraId="6E79254B" w14:textId="77777777" w:rsidR="009D0F47" w:rsidRPr="009D0F47" w:rsidRDefault="009D0F47" w:rsidP="00DA51C1">
      <w:pPr>
        <w:pStyle w:val="Paragraph1"/>
      </w:pPr>
      <w:r w:rsidRPr="009D0F47">
        <w:t xml:space="preserve">22 </w:t>
      </w:r>
      <w:proofErr w:type="spellStart"/>
      <w:r w:rsidRPr="009D0F47">
        <w:t>va</w:t>
      </w:r>
      <w:proofErr w:type="spellEnd"/>
      <w:r w:rsidRPr="009D0F47">
        <w:t xml:space="preserve"> sealed, maximum.</w:t>
      </w:r>
    </w:p>
    <w:p w14:paraId="3898A0AA" w14:textId="77777777" w:rsidR="009D0F47" w:rsidRPr="009D0F47" w:rsidRDefault="009D0F47" w:rsidP="00DA51C1">
      <w:pPr>
        <w:pStyle w:val="Paragraph"/>
      </w:pPr>
      <w:r w:rsidRPr="009D0F47">
        <w:t>Contacts:</w:t>
      </w:r>
    </w:p>
    <w:p w14:paraId="52585B52" w14:textId="77777777" w:rsidR="009D0F47" w:rsidRPr="009D0F47" w:rsidRDefault="009D0F47" w:rsidP="00DA51C1">
      <w:pPr>
        <w:pStyle w:val="Paragraph1"/>
      </w:pPr>
      <w:r w:rsidRPr="009D0F47">
        <w:t>Double break.</w:t>
      </w:r>
    </w:p>
    <w:p w14:paraId="22B43028" w14:textId="77777777" w:rsidR="009D0F47" w:rsidRPr="009D0F47" w:rsidRDefault="009D0F47" w:rsidP="00DA51C1">
      <w:pPr>
        <w:pStyle w:val="Paragraph1"/>
      </w:pPr>
      <w:r w:rsidRPr="009D0F47">
        <w:t>Silver alloy.</w:t>
      </w:r>
    </w:p>
    <w:p w14:paraId="75A8406D" w14:textId="77777777" w:rsidR="009D0F47" w:rsidRPr="009D0F47" w:rsidRDefault="009D0F47" w:rsidP="00DA51C1">
      <w:pPr>
        <w:pStyle w:val="Paragraph1"/>
      </w:pPr>
      <w:r w:rsidRPr="009D0F47">
        <w:t>Convertible.</w:t>
      </w:r>
    </w:p>
    <w:p w14:paraId="52BC83E4" w14:textId="77777777" w:rsidR="009D0F47" w:rsidRPr="009D0F47" w:rsidRDefault="009D0F47" w:rsidP="00DA51C1">
      <w:pPr>
        <w:pStyle w:val="Paragraph1"/>
      </w:pPr>
      <w:r w:rsidRPr="009D0F47">
        <w:t>Color-coded to indicate status.</w:t>
      </w:r>
    </w:p>
    <w:p w14:paraId="251CAA0E" w14:textId="77777777" w:rsidR="009D0F47" w:rsidRPr="009D0F47" w:rsidRDefault="009D0F47" w:rsidP="00DA51C1">
      <w:pPr>
        <w:pStyle w:val="Paragraph1"/>
      </w:pPr>
      <w:r w:rsidRPr="009D0F47">
        <w:t xml:space="preserve">60 amp make, 6 amp break (120 </w:t>
      </w:r>
      <w:proofErr w:type="spellStart"/>
      <w:r w:rsidRPr="009D0F47">
        <w:t>vac</w:t>
      </w:r>
      <w:proofErr w:type="spellEnd"/>
      <w:r w:rsidRPr="009D0F47">
        <w:t xml:space="preserve"> inductive).</w:t>
      </w:r>
    </w:p>
    <w:p w14:paraId="57B4A7F6" w14:textId="77777777" w:rsidR="009D0F47" w:rsidRPr="009D0F47" w:rsidRDefault="009D0F47" w:rsidP="00DA51C1">
      <w:pPr>
        <w:pStyle w:val="Paragraph"/>
      </w:pPr>
      <w:r w:rsidRPr="009D0F47">
        <w:t>DIN rail-mounting capability.</w:t>
      </w:r>
    </w:p>
    <w:p w14:paraId="489C7025" w14:textId="77777777" w:rsidR="009D0F47" w:rsidRPr="009D0F47" w:rsidRDefault="009D0F47" w:rsidP="00DA51C1">
      <w:pPr>
        <w:pStyle w:val="Paragraph"/>
      </w:pPr>
      <w:r w:rsidRPr="009D0F47">
        <w:t>Accessories:</w:t>
      </w:r>
    </w:p>
    <w:p w14:paraId="348704DF" w14:textId="77777777" w:rsidR="009D0F47" w:rsidRPr="009D0F47" w:rsidRDefault="009D0F47" w:rsidP="00DA51C1">
      <w:pPr>
        <w:pStyle w:val="Paragraph1"/>
      </w:pPr>
      <w:r w:rsidRPr="009D0F47">
        <w:t>Add-on pole attachment.</w:t>
      </w:r>
    </w:p>
    <w:p w14:paraId="3AD2B927" w14:textId="77777777" w:rsidR="009D0F47" w:rsidRPr="009D0F47" w:rsidRDefault="009D0F47" w:rsidP="00DA51C1">
      <w:pPr>
        <w:pStyle w:val="Subparagrapha"/>
      </w:pPr>
      <w:r w:rsidRPr="009D0F47">
        <w:t>4 NO and 4 NC contacts.</w:t>
      </w:r>
    </w:p>
    <w:p w14:paraId="4115D45A" w14:textId="77777777" w:rsidR="009D0F47" w:rsidRPr="009D0F47" w:rsidRDefault="009D0F47" w:rsidP="00DA51C1">
      <w:pPr>
        <w:pStyle w:val="Subparagrapha"/>
      </w:pPr>
      <w:r w:rsidRPr="009D0F47">
        <w:t>Add-on to 0 to 4-pole relay.</w:t>
      </w:r>
    </w:p>
    <w:p w14:paraId="7D804999" w14:textId="77777777" w:rsidR="009D0F47" w:rsidRPr="009D0F47" w:rsidRDefault="009D0F47" w:rsidP="00DA51C1">
      <w:pPr>
        <w:pStyle w:val="Subparagrapha"/>
      </w:pPr>
      <w:r w:rsidRPr="009D0F47">
        <w:t>Latch attachment.</w:t>
      </w:r>
    </w:p>
    <w:p w14:paraId="3D9468AB" w14:textId="77777777" w:rsidR="009D0F47" w:rsidRPr="009D0F47" w:rsidRDefault="009D0F47" w:rsidP="009D0F47">
      <w:pPr>
        <w:pStyle w:val="ArticleHeading"/>
      </w:pPr>
      <w:r w:rsidRPr="009D0F47">
        <w:t>CONTROL RELAYS.</w:t>
      </w:r>
    </w:p>
    <w:p w14:paraId="01804C28" w14:textId="77777777" w:rsidR="009D0F47" w:rsidRPr="009D0F47" w:rsidRDefault="009D0F47" w:rsidP="00DA51C1">
      <w:pPr>
        <w:pStyle w:val="Paragraph"/>
      </w:pPr>
      <w:r w:rsidRPr="009D0F47">
        <w:t>Manufacturers:</w:t>
      </w:r>
    </w:p>
    <w:p w14:paraId="4E2D3627" w14:textId="6D8DDC67" w:rsidR="009D0F47" w:rsidRPr="009D0F47" w:rsidRDefault="009D0F47" w:rsidP="00DA51C1">
      <w:pPr>
        <w:pStyle w:val="Paragraph1"/>
      </w:pPr>
      <w:r w:rsidRPr="009D0F47">
        <w:t>Allen Bradley</w:t>
      </w:r>
      <w:r w:rsidR="0048428E">
        <w:t xml:space="preserve"> 700 series</w:t>
      </w:r>
      <w:r w:rsidRPr="009D0F47">
        <w:t>.</w:t>
      </w:r>
    </w:p>
    <w:p w14:paraId="3447A81A" w14:textId="77777777" w:rsidR="0048428E" w:rsidRPr="009D0F47" w:rsidRDefault="0048428E" w:rsidP="0048428E">
      <w:pPr>
        <w:pStyle w:val="Paragraph1"/>
      </w:pPr>
      <w:r w:rsidRPr="009D0F47">
        <w:t>Square D.</w:t>
      </w:r>
    </w:p>
    <w:p w14:paraId="37835C7C" w14:textId="77777777" w:rsidR="009D0F47" w:rsidRPr="009D0F47" w:rsidRDefault="009D0F47" w:rsidP="00DA51C1">
      <w:pPr>
        <w:pStyle w:val="Paragraph1"/>
      </w:pPr>
      <w:r w:rsidRPr="009D0F47">
        <w:t>Or equal.</w:t>
      </w:r>
    </w:p>
    <w:p w14:paraId="457FC8D4" w14:textId="77777777" w:rsidR="009D0F47" w:rsidRPr="009D0F47" w:rsidRDefault="009D0F47" w:rsidP="00DA51C1">
      <w:pPr>
        <w:pStyle w:val="Paragraph"/>
      </w:pPr>
      <w:r w:rsidRPr="009D0F47">
        <w:t>Operating Data:</w:t>
      </w:r>
    </w:p>
    <w:p w14:paraId="5248474E" w14:textId="77777777" w:rsidR="009D0F47" w:rsidRPr="009D0F47" w:rsidRDefault="009D0F47" w:rsidP="00DA51C1">
      <w:pPr>
        <w:pStyle w:val="Paragraph1"/>
      </w:pPr>
      <w:r w:rsidRPr="009D0F47">
        <w:t xml:space="preserve">Pickup Time: 13 </w:t>
      </w:r>
      <w:proofErr w:type="spellStart"/>
      <w:r w:rsidRPr="009D0F47">
        <w:t>ms</w:t>
      </w:r>
      <w:proofErr w:type="spellEnd"/>
      <w:r w:rsidRPr="009D0F47">
        <w:t xml:space="preserve"> maximum.</w:t>
      </w:r>
    </w:p>
    <w:p w14:paraId="39E45075" w14:textId="77777777" w:rsidR="009D0F47" w:rsidRPr="009D0F47" w:rsidRDefault="009D0F47" w:rsidP="00DA51C1">
      <w:pPr>
        <w:pStyle w:val="Paragraph1"/>
      </w:pPr>
      <w:r w:rsidRPr="009D0F47">
        <w:t xml:space="preserve">Dropout Time: 10 </w:t>
      </w:r>
      <w:proofErr w:type="spellStart"/>
      <w:r w:rsidRPr="009D0F47">
        <w:t>ms</w:t>
      </w:r>
      <w:proofErr w:type="spellEnd"/>
      <w:r w:rsidRPr="009D0F47">
        <w:t xml:space="preserve"> maximum.</w:t>
      </w:r>
    </w:p>
    <w:p w14:paraId="06EF592C" w14:textId="77777777" w:rsidR="009D0F47" w:rsidRPr="009D0F47" w:rsidRDefault="009D0F47" w:rsidP="00DA51C1">
      <w:pPr>
        <w:pStyle w:val="Paragraph1"/>
      </w:pPr>
      <w:r w:rsidRPr="009D0F47">
        <w:t>Operating Temperature: -45</w:t>
      </w:r>
      <w:r w:rsidRPr="009D0F47">
        <w:sym w:font="Symbol" w:char="F0B0"/>
      </w:r>
      <w:r w:rsidRPr="009D0F47">
        <w:t>F to 150</w:t>
      </w:r>
      <w:r w:rsidRPr="009D0F47">
        <w:sym w:font="Symbol" w:char="F0B0"/>
      </w:r>
      <w:r w:rsidRPr="009D0F47">
        <w:t>F.</w:t>
      </w:r>
    </w:p>
    <w:p w14:paraId="273C9719" w14:textId="77777777" w:rsidR="009D0F47" w:rsidRPr="009D0F47" w:rsidRDefault="009D0F47" w:rsidP="00DA51C1">
      <w:pPr>
        <w:pStyle w:val="Paragraph"/>
      </w:pPr>
      <w:r w:rsidRPr="009D0F47">
        <w:t>ac Coil:</w:t>
      </w:r>
    </w:p>
    <w:p w14:paraId="5A7D50B4" w14:textId="77777777" w:rsidR="009D0F47" w:rsidRPr="009D0F47" w:rsidRDefault="009D0F47" w:rsidP="00DA51C1">
      <w:pPr>
        <w:pStyle w:val="Paragraph1"/>
      </w:pPr>
      <w:r w:rsidRPr="009D0F47">
        <w:t>120 or 240 vac.</w:t>
      </w:r>
    </w:p>
    <w:p w14:paraId="148DF331" w14:textId="77777777" w:rsidR="009D0F47" w:rsidRPr="009D0F47" w:rsidRDefault="009D0F47" w:rsidP="00DA51C1">
      <w:pPr>
        <w:pStyle w:val="Paragraph1"/>
      </w:pPr>
      <w:r w:rsidRPr="009D0F47">
        <w:t>Continuous rated.</w:t>
      </w:r>
    </w:p>
    <w:p w14:paraId="24B76490" w14:textId="77777777" w:rsidR="009D0F47" w:rsidRPr="009D0F47" w:rsidRDefault="009D0F47" w:rsidP="00DA51C1">
      <w:pPr>
        <w:pStyle w:val="Paragraph1"/>
      </w:pPr>
      <w:r w:rsidRPr="009D0F47">
        <w:t xml:space="preserve">3.5 </w:t>
      </w:r>
      <w:proofErr w:type="spellStart"/>
      <w:r w:rsidRPr="009D0F47">
        <w:t>va</w:t>
      </w:r>
      <w:proofErr w:type="spellEnd"/>
      <w:r w:rsidRPr="009D0F47">
        <w:t xml:space="preserve"> inrush maximum.</w:t>
      </w:r>
    </w:p>
    <w:p w14:paraId="2A999FE9" w14:textId="77777777" w:rsidR="009D0F47" w:rsidRPr="009D0F47" w:rsidRDefault="009D0F47" w:rsidP="00DA51C1">
      <w:pPr>
        <w:pStyle w:val="Paragraph1"/>
      </w:pPr>
      <w:r w:rsidRPr="009D0F47">
        <w:t xml:space="preserve">1.2 </w:t>
      </w:r>
      <w:proofErr w:type="spellStart"/>
      <w:r w:rsidRPr="009D0F47">
        <w:t>va</w:t>
      </w:r>
      <w:proofErr w:type="spellEnd"/>
      <w:r w:rsidRPr="009D0F47">
        <w:t xml:space="preserve"> sealed, maximum.</w:t>
      </w:r>
    </w:p>
    <w:p w14:paraId="62987EF1" w14:textId="77777777" w:rsidR="009D0F47" w:rsidRPr="009D0F47" w:rsidRDefault="009D0F47" w:rsidP="00DA51C1">
      <w:pPr>
        <w:pStyle w:val="Paragraph1"/>
      </w:pPr>
      <w:r w:rsidRPr="009D0F47">
        <w:t>50 to 60 Hz.</w:t>
      </w:r>
    </w:p>
    <w:p w14:paraId="0F4AC077" w14:textId="77777777" w:rsidR="009D0F47" w:rsidRPr="009D0F47" w:rsidRDefault="009D0F47" w:rsidP="00DA51C1">
      <w:pPr>
        <w:pStyle w:val="Paragraph1"/>
      </w:pPr>
      <w:r w:rsidRPr="009D0F47">
        <w:t>Minimum Dropout Voltage: 10% of coil rated voltage.</w:t>
      </w:r>
    </w:p>
    <w:p w14:paraId="41C651B3" w14:textId="77777777" w:rsidR="009D0F47" w:rsidRPr="009D0F47" w:rsidRDefault="009D0F47" w:rsidP="00DA51C1">
      <w:pPr>
        <w:pStyle w:val="Paragraph"/>
      </w:pPr>
      <w:r w:rsidRPr="009D0F47">
        <w:t>dc Coil:</w:t>
      </w:r>
    </w:p>
    <w:p w14:paraId="703909E7" w14:textId="77777777" w:rsidR="009D0F47" w:rsidRPr="009D0F47" w:rsidRDefault="009D0F47" w:rsidP="00DA51C1">
      <w:pPr>
        <w:pStyle w:val="Paragraph1"/>
      </w:pPr>
      <w:r w:rsidRPr="009D0F47">
        <w:t xml:space="preserve">24 or 120 </w:t>
      </w:r>
      <w:proofErr w:type="spellStart"/>
      <w:r w:rsidRPr="009D0F47">
        <w:t>Vdc</w:t>
      </w:r>
      <w:proofErr w:type="spellEnd"/>
      <w:r w:rsidRPr="009D0F47">
        <w:t>.</w:t>
      </w:r>
    </w:p>
    <w:p w14:paraId="573DE6DE" w14:textId="77777777" w:rsidR="009D0F47" w:rsidRPr="009D0F47" w:rsidRDefault="009D0F47" w:rsidP="00DA51C1">
      <w:pPr>
        <w:pStyle w:val="Paragraph1"/>
      </w:pPr>
      <w:r w:rsidRPr="009D0F47">
        <w:t>Continuous rated.</w:t>
      </w:r>
    </w:p>
    <w:p w14:paraId="7CCEA78A" w14:textId="77777777" w:rsidR="009D0F47" w:rsidRPr="009D0F47" w:rsidRDefault="009D0F47" w:rsidP="00DA51C1">
      <w:pPr>
        <w:pStyle w:val="Paragraph1"/>
      </w:pPr>
      <w:r w:rsidRPr="009D0F47">
        <w:t>Minimum Coil Resistance:</w:t>
      </w:r>
    </w:p>
    <w:p w14:paraId="1EFE519F" w14:textId="77777777" w:rsidR="009D0F47" w:rsidRPr="009D0F47" w:rsidRDefault="009D0F47" w:rsidP="00DA51C1">
      <w:pPr>
        <w:pStyle w:val="Subparagrapha"/>
      </w:pPr>
      <w:r w:rsidRPr="009D0F47">
        <w:t xml:space="preserve">24 </w:t>
      </w:r>
      <w:proofErr w:type="spellStart"/>
      <w:r w:rsidRPr="009D0F47">
        <w:t>Vdc</w:t>
      </w:r>
      <w:proofErr w:type="spellEnd"/>
      <w:r w:rsidRPr="009D0F47">
        <w:t xml:space="preserve">: 450 </w:t>
      </w:r>
      <w:r w:rsidRPr="009D0F47">
        <w:sym w:font="Symbol" w:char="F057"/>
      </w:r>
      <w:r w:rsidRPr="009D0F47">
        <w:t>.</w:t>
      </w:r>
    </w:p>
    <w:p w14:paraId="1D8DF73D" w14:textId="77777777" w:rsidR="009D0F47" w:rsidRPr="009D0F47" w:rsidRDefault="009D0F47" w:rsidP="00DA51C1">
      <w:pPr>
        <w:pStyle w:val="Subparagrapha"/>
      </w:pPr>
      <w:r w:rsidRPr="009D0F47">
        <w:t xml:space="preserve">120 </w:t>
      </w:r>
      <w:proofErr w:type="spellStart"/>
      <w:r w:rsidRPr="009D0F47">
        <w:t>Vdc</w:t>
      </w:r>
      <w:proofErr w:type="spellEnd"/>
      <w:r w:rsidRPr="009D0F47">
        <w:t xml:space="preserve">: 9,000 </w:t>
      </w:r>
      <w:r w:rsidRPr="009D0F47">
        <w:sym w:font="Symbol" w:char="F057"/>
      </w:r>
      <w:r w:rsidRPr="009D0F47">
        <w:t>.</w:t>
      </w:r>
    </w:p>
    <w:p w14:paraId="6A5294A8" w14:textId="77777777" w:rsidR="009D0F47" w:rsidRPr="009D0F47" w:rsidRDefault="009D0F47" w:rsidP="00DA51C1">
      <w:pPr>
        <w:pStyle w:val="Paragraph"/>
      </w:pPr>
      <w:r w:rsidRPr="009D0F47">
        <w:t>Contacts:</w:t>
      </w:r>
    </w:p>
    <w:p w14:paraId="7D1DE564" w14:textId="68C518ED" w:rsidR="009D0F47" w:rsidRDefault="0048428E" w:rsidP="0048428E">
      <w:pPr>
        <w:pStyle w:val="Paragraph1"/>
      </w:pPr>
      <w:r>
        <w:t xml:space="preserve">Low current - </w:t>
      </w:r>
      <w:r w:rsidR="009D0F47" w:rsidRPr="009D0F47">
        <w:t>Gold flashed fine silver, gold diffused for 1 amp or less resistive load.</w:t>
      </w:r>
    </w:p>
    <w:p w14:paraId="6C5A3541" w14:textId="3944C874" w:rsidR="0048428E" w:rsidRPr="009D0F47" w:rsidRDefault="0048428E" w:rsidP="0048428E">
      <w:pPr>
        <w:pStyle w:val="Paragraph1"/>
      </w:pPr>
      <w:r>
        <w:t>Current loop contacts – Bifurcated g</w:t>
      </w:r>
      <w:r w:rsidRPr="009D0F47">
        <w:t xml:space="preserve">old flashed fine silver, gold diffused for </w:t>
      </w:r>
      <w:r>
        <w:t>4-20ma signals</w:t>
      </w:r>
      <w:r w:rsidRPr="009D0F47">
        <w:t>.</w:t>
      </w:r>
    </w:p>
    <w:p w14:paraId="7EF630E6" w14:textId="77777777" w:rsidR="009D0F47" w:rsidRPr="009D0F47" w:rsidRDefault="009D0F47" w:rsidP="00DA51C1">
      <w:pPr>
        <w:pStyle w:val="Paragraph1"/>
      </w:pPr>
      <w:r w:rsidRPr="009D0F47">
        <w:t>Silver cadmium oxide.</w:t>
      </w:r>
    </w:p>
    <w:p w14:paraId="45BEE642" w14:textId="77777777" w:rsidR="009D0F47" w:rsidRDefault="009D0F47" w:rsidP="00DA51C1">
      <w:pPr>
        <w:pStyle w:val="Paragraph1"/>
      </w:pPr>
      <w:r w:rsidRPr="009D0F47">
        <w:t>4 form C.</w:t>
      </w:r>
    </w:p>
    <w:p w14:paraId="62044070" w14:textId="16BB1966" w:rsidR="00B8622C" w:rsidRDefault="00B8622C" w:rsidP="00FA7F91">
      <w:pPr>
        <w:pStyle w:val="Subparagrapha"/>
      </w:pPr>
      <w:r>
        <w:t>Exception: Interposing relays can have a single form C contact.</w:t>
      </w:r>
    </w:p>
    <w:p w14:paraId="3E3A8C9D" w14:textId="77777777" w:rsidR="00B8622C" w:rsidRPr="009D0F47" w:rsidRDefault="00B8622C" w:rsidP="00FA7F91">
      <w:pPr>
        <w:pStyle w:val="Subparagrapha"/>
        <w:numPr>
          <w:ilvl w:val="0"/>
          <w:numId w:val="0"/>
        </w:numPr>
        <w:ind w:left="1872" w:hanging="432"/>
      </w:pPr>
    </w:p>
    <w:p w14:paraId="479451CF" w14:textId="77777777" w:rsidR="009D0F47" w:rsidRPr="009D0F47" w:rsidRDefault="009D0F47" w:rsidP="00DA51C1">
      <w:pPr>
        <w:pStyle w:val="Paragraph1"/>
      </w:pPr>
      <w:r w:rsidRPr="009D0F47">
        <w:t>120 vac.</w:t>
      </w:r>
    </w:p>
    <w:p w14:paraId="20135841" w14:textId="77777777" w:rsidR="009D0F47" w:rsidRPr="009D0F47" w:rsidRDefault="009D0F47" w:rsidP="00DA51C1">
      <w:pPr>
        <w:pStyle w:val="Paragraph1"/>
      </w:pPr>
      <w:r w:rsidRPr="009D0F47">
        <w:t>10 amp make, 1.5 amp break, (inductive).</w:t>
      </w:r>
    </w:p>
    <w:p w14:paraId="212D783A" w14:textId="77777777" w:rsidR="009D0F47" w:rsidRPr="009D0F47" w:rsidRDefault="009D0F47" w:rsidP="00DA51C1">
      <w:pPr>
        <w:pStyle w:val="Paragraph"/>
      </w:pPr>
      <w:r w:rsidRPr="009D0F47">
        <w:t>Rated at 10 million operations.</w:t>
      </w:r>
    </w:p>
    <w:p w14:paraId="686A0EE7" w14:textId="77777777" w:rsidR="009D0F47" w:rsidRPr="009D0F47" w:rsidRDefault="009D0F47" w:rsidP="00DA51C1">
      <w:pPr>
        <w:pStyle w:val="Paragraph"/>
      </w:pPr>
      <w:r w:rsidRPr="009D0F47">
        <w:t>DIN rail mountable.</w:t>
      </w:r>
    </w:p>
    <w:p w14:paraId="47CA98D9" w14:textId="77777777" w:rsidR="009D0F47" w:rsidRPr="009D0F47" w:rsidRDefault="009D0F47" w:rsidP="00DA51C1">
      <w:pPr>
        <w:pStyle w:val="Paragraph"/>
      </w:pPr>
      <w:r w:rsidRPr="009D0F47">
        <w:t>Enclosed and protected by polycarbonate cover.</w:t>
      </w:r>
    </w:p>
    <w:p w14:paraId="42568A02" w14:textId="77777777" w:rsidR="009D0F47" w:rsidRPr="009D0F47" w:rsidRDefault="009D0F47" w:rsidP="00DA51C1">
      <w:pPr>
        <w:pStyle w:val="Paragraph"/>
      </w:pPr>
      <w:r w:rsidRPr="009D0F47">
        <w:t>Provide relay-retaining clips.</w:t>
      </w:r>
    </w:p>
    <w:p w14:paraId="0CF94C04" w14:textId="77777777" w:rsidR="009D0F47" w:rsidRPr="009D0F47" w:rsidRDefault="009D0F47" w:rsidP="009D0F47">
      <w:pPr>
        <w:pStyle w:val="ArticleHeading"/>
      </w:pPr>
      <w:r w:rsidRPr="009D0F47">
        <w:t>TIMERS</w:t>
      </w:r>
    </w:p>
    <w:p w14:paraId="52E5EE66" w14:textId="77777777" w:rsidR="009D0F47" w:rsidRPr="009D0F47" w:rsidRDefault="009D0F47" w:rsidP="00DA51C1">
      <w:pPr>
        <w:pStyle w:val="Paragraph"/>
      </w:pPr>
      <w:r w:rsidRPr="009D0F47">
        <w:t>24-hour Clock Timer (Repeat Cycle):</w:t>
      </w:r>
    </w:p>
    <w:p w14:paraId="59F79AB1" w14:textId="77777777" w:rsidR="009D0F47" w:rsidRPr="009D0F47" w:rsidRDefault="009D0F47" w:rsidP="00DA51C1">
      <w:pPr>
        <w:pStyle w:val="Paragraph1"/>
      </w:pPr>
      <w:r w:rsidRPr="009D0F47">
        <w:t>Manufacturers:</w:t>
      </w:r>
    </w:p>
    <w:p w14:paraId="0AF657C3" w14:textId="77777777" w:rsidR="009D0F47" w:rsidRPr="009D0F47" w:rsidRDefault="009D0F47" w:rsidP="00DA51C1">
      <w:pPr>
        <w:pStyle w:val="Subparagrapha"/>
      </w:pPr>
      <w:proofErr w:type="spellStart"/>
      <w:r w:rsidRPr="009D0F47">
        <w:t>Tork</w:t>
      </w:r>
      <w:proofErr w:type="spellEnd"/>
      <w:r w:rsidRPr="009D0F47">
        <w:t xml:space="preserve"> Time Controls.</w:t>
      </w:r>
    </w:p>
    <w:p w14:paraId="2791970D" w14:textId="77777777" w:rsidR="009D0F47" w:rsidRPr="009D0F47" w:rsidRDefault="009D0F47" w:rsidP="00DA51C1">
      <w:pPr>
        <w:pStyle w:val="Subparagrapha"/>
      </w:pPr>
      <w:proofErr w:type="spellStart"/>
      <w:r w:rsidRPr="009D0F47">
        <w:t>Intermatic</w:t>
      </w:r>
      <w:proofErr w:type="spellEnd"/>
      <w:r w:rsidRPr="009D0F47">
        <w:t>.</w:t>
      </w:r>
    </w:p>
    <w:p w14:paraId="175CA4F1" w14:textId="77777777" w:rsidR="009D0F47" w:rsidRPr="009D0F47" w:rsidRDefault="009D0F47" w:rsidP="00DA51C1">
      <w:pPr>
        <w:pStyle w:val="Subparagrapha"/>
      </w:pPr>
      <w:r w:rsidRPr="009D0F47">
        <w:t>Or equal.</w:t>
      </w:r>
    </w:p>
    <w:p w14:paraId="58307582" w14:textId="77777777" w:rsidR="009D0F47" w:rsidRPr="009D0F47" w:rsidRDefault="009D0F47" w:rsidP="00DA51C1">
      <w:pPr>
        <w:pStyle w:val="Paragraph1"/>
      </w:pPr>
      <w:r w:rsidRPr="009D0F47">
        <w:t>Mounting: Surface.</w:t>
      </w:r>
    </w:p>
    <w:p w14:paraId="5618F2C3" w14:textId="77777777" w:rsidR="009D0F47" w:rsidRPr="009D0F47" w:rsidRDefault="009D0F47" w:rsidP="00DA51C1">
      <w:pPr>
        <w:pStyle w:val="Paragraph1"/>
      </w:pPr>
      <w:r w:rsidRPr="009D0F47">
        <w:t>Display: 24-hour LCD.</w:t>
      </w:r>
    </w:p>
    <w:p w14:paraId="16260A52" w14:textId="77777777" w:rsidR="009D0F47" w:rsidRPr="009D0F47" w:rsidRDefault="009D0F47" w:rsidP="00DA51C1">
      <w:pPr>
        <w:pStyle w:val="Paragraph1"/>
      </w:pPr>
      <w:r w:rsidRPr="009D0F47">
        <w:t>Contacts: 1 SPDT rated 20 A.</w:t>
      </w:r>
    </w:p>
    <w:p w14:paraId="4C669958" w14:textId="77777777" w:rsidR="009D0F47" w:rsidRPr="009D0F47" w:rsidRDefault="009D0F47" w:rsidP="00DA51C1">
      <w:pPr>
        <w:pStyle w:val="Paragraph1"/>
      </w:pPr>
      <w:r w:rsidRPr="009D0F47">
        <w:t>Set Points: 288 per 24-hour.</w:t>
      </w:r>
    </w:p>
    <w:p w14:paraId="1715AF98" w14:textId="77777777" w:rsidR="009D0F47" w:rsidRPr="009D0F47" w:rsidRDefault="009D0F47" w:rsidP="00DA51C1">
      <w:pPr>
        <w:pStyle w:val="Paragraph1"/>
      </w:pPr>
      <w:r w:rsidRPr="009D0F47">
        <w:t>Skip Feature: 1 to 7 day adjustable.</w:t>
      </w:r>
    </w:p>
    <w:p w14:paraId="35FE1FE7" w14:textId="77777777" w:rsidR="009D0F47" w:rsidRPr="009D0F47" w:rsidRDefault="009D0F47" w:rsidP="00DA51C1">
      <w:pPr>
        <w:pStyle w:val="Paragraph1"/>
      </w:pPr>
      <w:r w:rsidRPr="009D0F47">
        <w:t>Minimum On-Off Time: 5 min.</w:t>
      </w:r>
    </w:p>
    <w:p w14:paraId="711AB7E8" w14:textId="77777777" w:rsidR="009D0F47" w:rsidRPr="009D0F47" w:rsidRDefault="009D0F47" w:rsidP="00DA51C1">
      <w:pPr>
        <w:pStyle w:val="Paragraph1"/>
      </w:pPr>
      <w:r w:rsidRPr="009D0F47">
        <w:t>Time cycle programmable by keypad.</w:t>
      </w:r>
    </w:p>
    <w:p w14:paraId="290E3B11" w14:textId="77777777" w:rsidR="009D0F47" w:rsidRPr="009D0F47" w:rsidRDefault="009D0F47" w:rsidP="00DA51C1">
      <w:pPr>
        <w:pStyle w:val="Paragraph1"/>
      </w:pPr>
      <w:r w:rsidRPr="009D0F47">
        <w:t xml:space="preserve">Power: 120 </w:t>
      </w:r>
      <w:proofErr w:type="spellStart"/>
      <w:r w:rsidRPr="009D0F47">
        <w:t>vac</w:t>
      </w:r>
      <w:proofErr w:type="spellEnd"/>
      <w:r w:rsidRPr="009D0F47">
        <w:t>, 60 Hz.</w:t>
      </w:r>
    </w:p>
    <w:p w14:paraId="21FCB15A" w14:textId="77777777" w:rsidR="009D0F47" w:rsidRPr="009D0F47" w:rsidRDefault="009D0F47" w:rsidP="00DA51C1">
      <w:pPr>
        <w:pStyle w:val="Paragraph"/>
      </w:pPr>
      <w:r w:rsidRPr="009D0F47">
        <w:t>Elapsed Time Meters:</w:t>
      </w:r>
    </w:p>
    <w:p w14:paraId="762C89AE" w14:textId="77777777" w:rsidR="009D0F47" w:rsidRPr="009D0F47" w:rsidRDefault="009D0F47" w:rsidP="00DA51C1">
      <w:pPr>
        <w:pStyle w:val="Paragraph1"/>
      </w:pPr>
      <w:r w:rsidRPr="009D0F47">
        <w:t>Manufacturers:</w:t>
      </w:r>
    </w:p>
    <w:p w14:paraId="25AADD10" w14:textId="77777777" w:rsidR="009D0F47" w:rsidRPr="009D0F47" w:rsidRDefault="009D0F47" w:rsidP="00DA51C1">
      <w:pPr>
        <w:pStyle w:val="Subparagrapha"/>
      </w:pPr>
      <w:proofErr w:type="spellStart"/>
      <w:r w:rsidRPr="009D0F47">
        <w:t>Engler</w:t>
      </w:r>
      <w:proofErr w:type="spellEnd"/>
      <w:r w:rsidRPr="009D0F47">
        <w:t>.</w:t>
      </w:r>
    </w:p>
    <w:p w14:paraId="26EF643D" w14:textId="77777777" w:rsidR="009D0F47" w:rsidRPr="009D0F47" w:rsidRDefault="009D0F47" w:rsidP="00DA51C1">
      <w:pPr>
        <w:pStyle w:val="Subparagrapha"/>
      </w:pPr>
      <w:r w:rsidRPr="009D0F47">
        <w:t>Eagle Signal.</w:t>
      </w:r>
    </w:p>
    <w:p w14:paraId="48E53F31" w14:textId="77777777" w:rsidR="009D0F47" w:rsidRPr="009D0F47" w:rsidRDefault="009D0F47" w:rsidP="00DA51C1">
      <w:pPr>
        <w:pStyle w:val="Subparagrapha"/>
      </w:pPr>
      <w:r w:rsidRPr="009D0F47">
        <w:t>Or equal.</w:t>
      </w:r>
    </w:p>
    <w:p w14:paraId="1DB61C23" w14:textId="77777777" w:rsidR="009D0F47" w:rsidRPr="009D0F47" w:rsidRDefault="009D0F47" w:rsidP="00DA51C1">
      <w:pPr>
        <w:pStyle w:val="Paragraph1"/>
      </w:pPr>
      <w:r w:rsidRPr="009D0F47">
        <w:t>Mounting: Surface.</w:t>
      </w:r>
    </w:p>
    <w:p w14:paraId="6E621C51" w14:textId="77777777" w:rsidR="009D0F47" w:rsidRPr="009D0F47" w:rsidRDefault="009D0F47" w:rsidP="00DA51C1">
      <w:pPr>
        <w:pStyle w:val="Paragraph1"/>
      </w:pPr>
      <w:r w:rsidRPr="009D0F47">
        <w:t>Digits: 5, non-reset.</w:t>
      </w:r>
    </w:p>
    <w:p w14:paraId="44E532B5" w14:textId="77777777" w:rsidR="009D0F47" w:rsidRPr="009D0F47" w:rsidRDefault="009D0F47" w:rsidP="00DA51C1">
      <w:pPr>
        <w:pStyle w:val="Paragraph1"/>
      </w:pPr>
      <w:r w:rsidRPr="009D0F47">
        <w:t xml:space="preserve">Power: 120 </w:t>
      </w:r>
      <w:proofErr w:type="spellStart"/>
      <w:r w:rsidRPr="009D0F47">
        <w:t>vac</w:t>
      </w:r>
      <w:proofErr w:type="spellEnd"/>
      <w:r w:rsidRPr="009D0F47">
        <w:t>, 60 Hz.</w:t>
      </w:r>
    </w:p>
    <w:p w14:paraId="27D71728" w14:textId="77777777" w:rsidR="009D0F47" w:rsidRPr="009D0F47" w:rsidRDefault="009D0F47" w:rsidP="00DA51C1">
      <w:pPr>
        <w:pStyle w:val="Paragraph"/>
      </w:pPr>
      <w:r w:rsidRPr="009D0F47">
        <w:t>Interval/Duration Timer (Rear of Panel):</w:t>
      </w:r>
    </w:p>
    <w:p w14:paraId="01A0255D" w14:textId="77777777" w:rsidR="009D0F47" w:rsidRPr="009D0F47" w:rsidRDefault="009D0F47" w:rsidP="00DA51C1">
      <w:pPr>
        <w:pStyle w:val="Paragraph1"/>
      </w:pPr>
      <w:r w:rsidRPr="009D0F47">
        <w:t>Manufacturers:</w:t>
      </w:r>
    </w:p>
    <w:p w14:paraId="77C60D5D" w14:textId="77777777" w:rsidR="009D0F47" w:rsidRPr="009D0F47" w:rsidRDefault="009D0F47" w:rsidP="00DA51C1">
      <w:pPr>
        <w:pStyle w:val="Subparagrapha"/>
      </w:pPr>
      <w:r w:rsidRPr="009D0F47">
        <w:t>Potter and Brumfield, CN series.</w:t>
      </w:r>
    </w:p>
    <w:p w14:paraId="03FBABEA" w14:textId="77777777" w:rsidR="009D0F47" w:rsidRPr="009D0F47" w:rsidRDefault="009D0F47" w:rsidP="00DA51C1">
      <w:pPr>
        <w:pStyle w:val="Subparagrapha"/>
      </w:pPr>
      <w:r w:rsidRPr="009D0F47">
        <w:t>Eagle Signal DM 100 series.</w:t>
      </w:r>
    </w:p>
    <w:p w14:paraId="68FEEA13" w14:textId="77777777" w:rsidR="009D0F47" w:rsidRPr="009D0F47" w:rsidRDefault="009D0F47" w:rsidP="00DA51C1">
      <w:pPr>
        <w:pStyle w:val="Subparagrapha"/>
      </w:pPr>
      <w:r w:rsidRPr="009D0F47">
        <w:t>Or equal.</w:t>
      </w:r>
    </w:p>
    <w:p w14:paraId="1666D257" w14:textId="77777777" w:rsidR="009D0F47" w:rsidRPr="009D0F47" w:rsidRDefault="009D0F47" w:rsidP="00DA51C1">
      <w:pPr>
        <w:pStyle w:val="Paragraph1"/>
      </w:pPr>
      <w:r w:rsidRPr="009D0F47">
        <w:t>Mounting: Plug-in with dust tight cover.</w:t>
      </w:r>
    </w:p>
    <w:p w14:paraId="01A01B9E" w14:textId="77777777" w:rsidR="009D0F47" w:rsidRPr="009D0F47" w:rsidRDefault="009D0F47" w:rsidP="00DA51C1">
      <w:pPr>
        <w:pStyle w:val="Paragraph1"/>
      </w:pPr>
      <w:r w:rsidRPr="009D0F47">
        <w:t>Type: Integrated circuit.</w:t>
      </w:r>
    </w:p>
    <w:p w14:paraId="76501EDD" w14:textId="77777777" w:rsidR="009D0F47" w:rsidRPr="009D0F47" w:rsidRDefault="009D0F47" w:rsidP="00DA51C1">
      <w:pPr>
        <w:pStyle w:val="Paragraph1"/>
      </w:pPr>
      <w:r w:rsidRPr="009D0F47">
        <w:t>Range: 0.5 sec to 99 min.  Field selectable.</w:t>
      </w:r>
    </w:p>
    <w:p w14:paraId="7ABCF367" w14:textId="77777777" w:rsidR="009D0F47" w:rsidRPr="009D0F47" w:rsidRDefault="009D0F47" w:rsidP="00DA51C1">
      <w:pPr>
        <w:pStyle w:val="Paragraph1"/>
      </w:pPr>
      <w:r w:rsidRPr="009D0F47">
        <w:t>Contacts: 2 DPDT contacts rated 10 amp, 120 vac.</w:t>
      </w:r>
    </w:p>
    <w:p w14:paraId="3DD2AA2F" w14:textId="77777777" w:rsidR="009D0F47" w:rsidRPr="009D0F47" w:rsidRDefault="009D0F47" w:rsidP="00DA51C1">
      <w:pPr>
        <w:pStyle w:val="Paragraph1"/>
      </w:pPr>
      <w:r w:rsidRPr="009D0F47">
        <w:t xml:space="preserve">Power: 120 </w:t>
      </w:r>
      <w:proofErr w:type="spellStart"/>
      <w:r w:rsidRPr="009D0F47">
        <w:t>vac</w:t>
      </w:r>
      <w:proofErr w:type="spellEnd"/>
      <w:r w:rsidRPr="009D0F47">
        <w:t>, 60 Hz.</w:t>
      </w:r>
    </w:p>
    <w:p w14:paraId="55D798FA" w14:textId="77777777" w:rsidR="009D0F47" w:rsidRPr="009D0F47" w:rsidRDefault="009D0F47" w:rsidP="00DA51C1">
      <w:pPr>
        <w:pStyle w:val="Paragraph"/>
      </w:pPr>
      <w:r w:rsidRPr="009D0F47">
        <w:t>Interval/Duration Timer (Front of Panel):</w:t>
      </w:r>
    </w:p>
    <w:p w14:paraId="4B1488BC" w14:textId="77777777" w:rsidR="009D0F47" w:rsidRPr="009D0F47" w:rsidRDefault="009D0F47" w:rsidP="00DA51C1">
      <w:pPr>
        <w:pStyle w:val="Paragraph1"/>
      </w:pPr>
      <w:r w:rsidRPr="009D0F47">
        <w:t>Manufacturers:</w:t>
      </w:r>
    </w:p>
    <w:p w14:paraId="6DCE6CEF" w14:textId="77777777" w:rsidR="009D0F47" w:rsidRPr="009D0F47" w:rsidRDefault="009D0F47" w:rsidP="00DA51C1">
      <w:pPr>
        <w:pStyle w:val="Subparagrapha"/>
      </w:pPr>
      <w:r w:rsidRPr="009D0F47">
        <w:t>Eagle Signal, CX300 series.</w:t>
      </w:r>
    </w:p>
    <w:p w14:paraId="23360875" w14:textId="77777777" w:rsidR="009D0F47" w:rsidRPr="009D0F47" w:rsidRDefault="009D0F47" w:rsidP="00DA51C1">
      <w:pPr>
        <w:pStyle w:val="Subparagrapha"/>
      </w:pPr>
      <w:r w:rsidRPr="009D0F47">
        <w:t>Or equal.</w:t>
      </w:r>
    </w:p>
    <w:p w14:paraId="6AEF3F40" w14:textId="77777777" w:rsidR="009D0F47" w:rsidRPr="009D0F47" w:rsidRDefault="009D0F47" w:rsidP="00DA51C1">
      <w:pPr>
        <w:pStyle w:val="Paragraph1"/>
      </w:pPr>
      <w:r w:rsidRPr="009D0F47">
        <w:t>Type: Microprocessor.</w:t>
      </w:r>
    </w:p>
    <w:p w14:paraId="775A76C7" w14:textId="77777777" w:rsidR="009D0F47" w:rsidRPr="009D0F47" w:rsidRDefault="009D0F47" w:rsidP="00DA51C1">
      <w:pPr>
        <w:pStyle w:val="Paragraph1"/>
      </w:pPr>
      <w:smartTag w:uri="urn:schemas-microsoft-com:office:smarttags" w:element="place">
        <w:smartTag w:uri="urn:schemas-microsoft-com:office:smarttags" w:element="PlaceName">
          <w:r w:rsidRPr="009D0F47">
            <w:t>Timing</w:t>
          </w:r>
        </w:smartTag>
        <w:r w:rsidRPr="009D0F47">
          <w:t xml:space="preserve"> </w:t>
        </w:r>
        <w:smartTag w:uri="urn:schemas-microsoft-com:office:smarttags" w:element="PlaceType">
          <w:r w:rsidRPr="009D0F47">
            <w:t>Range</w:t>
          </w:r>
        </w:smartTag>
      </w:smartTag>
      <w:r w:rsidRPr="009D0F47">
        <w:t>: Five ranges from 200 sec to 200-hr field selectable.</w:t>
      </w:r>
    </w:p>
    <w:p w14:paraId="648BAC4C" w14:textId="77777777" w:rsidR="009D0F47" w:rsidRPr="009D0F47" w:rsidRDefault="009D0F47" w:rsidP="00DA51C1">
      <w:pPr>
        <w:pStyle w:val="Paragraph1"/>
      </w:pPr>
      <w:r w:rsidRPr="009D0F47">
        <w:t>Contacts: 10 amp, 120 vac.</w:t>
      </w:r>
    </w:p>
    <w:p w14:paraId="5D5DD120" w14:textId="77777777" w:rsidR="009D0F47" w:rsidRPr="009D0F47" w:rsidRDefault="009D0F47" w:rsidP="00DA51C1">
      <w:pPr>
        <w:pStyle w:val="Paragraph1"/>
      </w:pPr>
      <w:r w:rsidRPr="009D0F47">
        <w:t>Controls: Membrane switches for operator input.</w:t>
      </w:r>
    </w:p>
    <w:p w14:paraId="732C9994" w14:textId="77777777" w:rsidR="009D0F47" w:rsidRPr="009D0F47" w:rsidRDefault="009D0F47" w:rsidP="009D0F47">
      <w:pPr>
        <w:pStyle w:val="ArticleHeading"/>
      </w:pPr>
      <w:r w:rsidRPr="009D0F47">
        <w:t>TERMINAL BLOCKS</w:t>
      </w:r>
    </w:p>
    <w:p w14:paraId="110CC49F" w14:textId="77777777" w:rsidR="009D0F47" w:rsidRPr="009D0F47" w:rsidRDefault="009D0F47" w:rsidP="00DA51C1">
      <w:pPr>
        <w:pStyle w:val="Paragraph"/>
      </w:pPr>
      <w:r w:rsidRPr="009D0F47">
        <w:t>Manufacturers:</w:t>
      </w:r>
    </w:p>
    <w:p w14:paraId="31DFB2FF" w14:textId="77777777" w:rsidR="009D0F47" w:rsidRPr="009D0F47" w:rsidRDefault="009D0F47" w:rsidP="00DA51C1">
      <w:pPr>
        <w:pStyle w:val="Paragraph1"/>
      </w:pPr>
      <w:r w:rsidRPr="009D0F47">
        <w:t>Phoenix Contact.</w:t>
      </w:r>
    </w:p>
    <w:p w14:paraId="6DE2B30E" w14:textId="77777777" w:rsidR="009D0F47" w:rsidRPr="009D0F47" w:rsidRDefault="009D0F47" w:rsidP="00DA51C1">
      <w:pPr>
        <w:pStyle w:val="Paragraph1"/>
      </w:pPr>
      <w:proofErr w:type="spellStart"/>
      <w:r w:rsidRPr="009D0F47">
        <w:t>Weidmuller</w:t>
      </w:r>
      <w:proofErr w:type="spellEnd"/>
      <w:r w:rsidRPr="009D0F47">
        <w:t>.</w:t>
      </w:r>
    </w:p>
    <w:p w14:paraId="2CFC18CC" w14:textId="77777777" w:rsidR="009D0F47" w:rsidRPr="009D0F47" w:rsidRDefault="009D0F47" w:rsidP="00DA51C1">
      <w:pPr>
        <w:pStyle w:val="Paragraph1"/>
      </w:pPr>
      <w:r w:rsidRPr="009D0F47">
        <w:t>Or equal.</w:t>
      </w:r>
    </w:p>
    <w:p w14:paraId="5E501590" w14:textId="77777777" w:rsidR="009D0F47" w:rsidRPr="009D0F47" w:rsidRDefault="009D0F47" w:rsidP="00042462">
      <w:pPr>
        <w:pStyle w:val="Paragraph"/>
        <w:spacing w:before="0"/>
      </w:pPr>
      <w:r w:rsidRPr="009D0F47">
        <w:t>300 v rating for 120 v circuits and below, 600 v rating for 480 v circuits.</w:t>
      </w:r>
    </w:p>
    <w:p w14:paraId="41580BC8" w14:textId="77777777" w:rsidR="009D0F47" w:rsidRPr="009D0F47" w:rsidRDefault="009D0F47" w:rsidP="00042462">
      <w:pPr>
        <w:pStyle w:val="Paragraph"/>
        <w:spacing w:before="0"/>
      </w:pPr>
      <w:r w:rsidRPr="009D0F47">
        <w:t>Clamping screw type.</w:t>
      </w:r>
    </w:p>
    <w:p w14:paraId="69C8C2A8" w14:textId="77777777" w:rsidR="009D0F47" w:rsidRPr="009D0F47" w:rsidRDefault="009D0F47" w:rsidP="00042462">
      <w:pPr>
        <w:pStyle w:val="Paragraph"/>
        <w:spacing w:before="0"/>
      </w:pPr>
      <w:r w:rsidRPr="009D0F47">
        <w:t>Isolating end caps for each terminal.</w:t>
      </w:r>
    </w:p>
    <w:p w14:paraId="55E0A06A" w14:textId="77777777" w:rsidR="009D0F47" w:rsidRPr="009D0F47" w:rsidRDefault="009D0F47" w:rsidP="00042462">
      <w:pPr>
        <w:pStyle w:val="Paragraph"/>
        <w:spacing w:before="0"/>
      </w:pPr>
      <w:r w:rsidRPr="009D0F47">
        <w:t>Identification on both terminals.</w:t>
      </w:r>
    </w:p>
    <w:p w14:paraId="2576E63D" w14:textId="77777777" w:rsidR="009D0F47" w:rsidRPr="009D0F47" w:rsidRDefault="009D0F47" w:rsidP="00042462">
      <w:pPr>
        <w:pStyle w:val="Paragraph"/>
        <w:spacing w:before="0"/>
      </w:pPr>
      <w:r w:rsidRPr="009D0F47">
        <w:t>Clip-mounted on DIN rail.</w:t>
      </w:r>
    </w:p>
    <w:p w14:paraId="5D6B82EE" w14:textId="77777777" w:rsidR="009D0F47" w:rsidRPr="009D0F47" w:rsidRDefault="009D0F47" w:rsidP="00042462">
      <w:pPr>
        <w:pStyle w:val="Paragraph"/>
        <w:spacing w:before="0"/>
      </w:pPr>
      <w:r w:rsidRPr="009D0F47">
        <w:t>Accept AWG 12 to 22.</w:t>
      </w:r>
    </w:p>
    <w:p w14:paraId="008ADD53" w14:textId="77777777" w:rsidR="009D0F47" w:rsidRPr="009D0F47" w:rsidRDefault="009D0F47" w:rsidP="00042462">
      <w:pPr>
        <w:pStyle w:val="Paragraph"/>
        <w:spacing w:before="0"/>
      </w:pPr>
      <w:r w:rsidRPr="009D0F47">
        <w:t>Feed-Through Terminals:</w:t>
      </w:r>
    </w:p>
    <w:p w14:paraId="6A596C1A" w14:textId="77777777" w:rsidR="009D0F47" w:rsidRPr="009D0F47" w:rsidRDefault="009D0F47" w:rsidP="007B6F01">
      <w:pPr>
        <w:pStyle w:val="Paragraph1"/>
      </w:pPr>
      <w:r w:rsidRPr="009D0F47">
        <w:t>20 Amp rating</w:t>
      </w:r>
    </w:p>
    <w:p w14:paraId="03950F12" w14:textId="77777777" w:rsidR="009D0F47" w:rsidRPr="009D0F47" w:rsidRDefault="009D0F47" w:rsidP="00042462">
      <w:pPr>
        <w:pStyle w:val="Paragraph"/>
        <w:spacing w:before="0"/>
      </w:pPr>
      <w:r w:rsidRPr="009D0F47">
        <w:t>Switched Terminals:</w:t>
      </w:r>
    </w:p>
    <w:p w14:paraId="086FDA84" w14:textId="77777777" w:rsidR="009D0F47" w:rsidRPr="009D0F47" w:rsidRDefault="009D0F47" w:rsidP="007B6F01">
      <w:pPr>
        <w:pStyle w:val="Paragraph1"/>
      </w:pPr>
      <w:r w:rsidRPr="009D0F47">
        <w:t>Knife disconnect with test sockets.</w:t>
      </w:r>
    </w:p>
    <w:p w14:paraId="461EBD8A" w14:textId="77777777" w:rsidR="009D0F47" w:rsidRDefault="009D0F47" w:rsidP="00042462">
      <w:pPr>
        <w:pStyle w:val="Paragraph1"/>
      </w:pPr>
      <w:r w:rsidRPr="009D0F47">
        <w:t>10 Amp rating.</w:t>
      </w:r>
    </w:p>
    <w:p w14:paraId="245A2AD4" w14:textId="77777777" w:rsidR="00566276" w:rsidRPr="009D0F47" w:rsidRDefault="00566276" w:rsidP="00042462">
      <w:pPr>
        <w:pStyle w:val="Paragraph1"/>
      </w:pPr>
      <w:r>
        <w:t>Analog signals shall use switched terminals.</w:t>
      </w:r>
    </w:p>
    <w:p w14:paraId="3229DCBC" w14:textId="77777777" w:rsidR="009D0F47" w:rsidRPr="009D0F47" w:rsidRDefault="009D0F47" w:rsidP="00042462">
      <w:pPr>
        <w:pStyle w:val="Paragraph"/>
        <w:spacing w:before="0"/>
      </w:pPr>
      <w:r w:rsidRPr="009D0F47">
        <w:t>Fused Terminals:</w:t>
      </w:r>
    </w:p>
    <w:p w14:paraId="0B05EA59" w14:textId="77777777" w:rsidR="009D0F47" w:rsidRPr="009D0F47" w:rsidRDefault="009D0F47" w:rsidP="007B6F01">
      <w:pPr>
        <w:pStyle w:val="Paragraph1"/>
      </w:pPr>
      <w:r w:rsidRPr="009D0F47">
        <w:t>Hinged fuse removal/disconnect.</w:t>
      </w:r>
    </w:p>
    <w:p w14:paraId="7CFC07D5" w14:textId="77777777" w:rsidR="009D0F47" w:rsidRPr="009D0F47" w:rsidRDefault="009D0F47" w:rsidP="00042462">
      <w:pPr>
        <w:pStyle w:val="Paragraph1"/>
      </w:pPr>
      <w:r w:rsidRPr="009D0F47">
        <w:t>10 Amp rating.</w:t>
      </w:r>
    </w:p>
    <w:p w14:paraId="6BC57CB9" w14:textId="77777777" w:rsidR="009D0F47" w:rsidRDefault="009D0F47" w:rsidP="00042462">
      <w:pPr>
        <w:pStyle w:val="Paragraph1"/>
      </w:pPr>
      <w:r w:rsidRPr="009D0F47">
        <w:t>Include blown fuse indication.</w:t>
      </w:r>
    </w:p>
    <w:p w14:paraId="6CF51218" w14:textId="10C42459" w:rsidR="00312C0B" w:rsidRDefault="00312C0B" w:rsidP="00042462">
      <w:pPr>
        <w:pStyle w:val="Paragraph1"/>
      </w:pPr>
      <w:r>
        <w:t>Shall be used for each discrete I/O point</w:t>
      </w:r>
    </w:p>
    <w:p w14:paraId="2FC536C1" w14:textId="64BB579E" w:rsidR="007B6F01" w:rsidRPr="009D0F47" w:rsidRDefault="007B6F01" w:rsidP="007B6F01">
      <w:pPr>
        <w:pStyle w:val="ArticleHeading"/>
      </w:pPr>
      <w:r>
        <w:t>THERMOSTAT FOR CONTROL PANEL TEMPERATURE SENSING</w:t>
      </w:r>
    </w:p>
    <w:p w14:paraId="3BD2460E" w14:textId="77777777" w:rsidR="007B6F01" w:rsidRPr="009D0F47" w:rsidRDefault="007B6F01" w:rsidP="00042462">
      <w:pPr>
        <w:pStyle w:val="Paragraph"/>
        <w:spacing w:before="0"/>
      </w:pPr>
      <w:r w:rsidRPr="009D0F47">
        <w:t>Manufacturers:</w:t>
      </w:r>
    </w:p>
    <w:p w14:paraId="0CD66CEB" w14:textId="78032E3F" w:rsidR="007B6F01" w:rsidRPr="009D0F47" w:rsidRDefault="00042462" w:rsidP="00042462">
      <w:pPr>
        <w:pStyle w:val="Paragraph1"/>
      </w:pPr>
      <w:proofErr w:type="spellStart"/>
      <w:r>
        <w:t>Stego</w:t>
      </w:r>
      <w:proofErr w:type="spellEnd"/>
    </w:p>
    <w:p w14:paraId="0D8ACE77" w14:textId="77777777" w:rsidR="007B6F01" w:rsidRPr="009D0F47" w:rsidRDefault="007B6F01" w:rsidP="00042462">
      <w:pPr>
        <w:pStyle w:val="Paragraph1"/>
      </w:pPr>
      <w:r w:rsidRPr="009D0F47">
        <w:t>Or equal.</w:t>
      </w:r>
    </w:p>
    <w:p w14:paraId="211F68AD" w14:textId="2CDA61B0" w:rsidR="007B6F01" w:rsidRDefault="007B6F01" w:rsidP="00042462">
      <w:pPr>
        <w:pStyle w:val="Paragraph"/>
        <w:spacing w:before="0"/>
      </w:pPr>
      <w:r>
        <w:t xml:space="preserve">Operating range </w:t>
      </w:r>
      <w:r w:rsidR="00042462">
        <w:t>-45</w:t>
      </w:r>
      <w:r w:rsidR="00042462" w:rsidRPr="00042462">
        <w:rPr>
          <w:vertAlign w:val="superscript"/>
        </w:rPr>
        <w:t>o</w:t>
      </w:r>
      <w:r w:rsidR="00042462">
        <w:t xml:space="preserve"> C to 80</w:t>
      </w:r>
      <w:r w:rsidR="00042462" w:rsidRPr="00D24A10">
        <w:rPr>
          <w:vertAlign w:val="superscript"/>
        </w:rPr>
        <w:t>o</w:t>
      </w:r>
      <w:r w:rsidR="00042462">
        <w:t xml:space="preserve"> C</w:t>
      </w:r>
    </w:p>
    <w:p w14:paraId="0C1DD754" w14:textId="77777777" w:rsidR="007B6F01" w:rsidRDefault="007B6F01" w:rsidP="00042462">
      <w:pPr>
        <w:pStyle w:val="Paragraph"/>
        <w:spacing w:before="0"/>
      </w:pPr>
      <w:r>
        <w:t>High temp:</w:t>
      </w:r>
    </w:p>
    <w:p w14:paraId="4E3C017D" w14:textId="4A852A88" w:rsidR="007B6F01" w:rsidRDefault="007B6F01" w:rsidP="00042462">
      <w:pPr>
        <w:pStyle w:val="Paragraph1"/>
      </w:pPr>
      <w:r>
        <w:t>Normally closed open on rise</w:t>
      </w:r>
    </w:p>
    <w:p w14:paraId="0948D7A2" w14:textId="20C40289" w:rsidR="007B6F01" w:rsidRDefault="007B6F01" w:rsidP="00042462">
      <w:pPr>
        <w:pStyle w:val="Paragraph"/>
        <w:spacing w:before="0"/>
      </w:pPr>
      <w:r>
        <w:t>Low temp:</w:t>
      </w:r>
    </w:p>
    <w:p w14:paraId="4E6AF8FD" w14:textId="4904D2D0" w:rsidR="00042462" w:rsidRDefault="007B6F01" w:rsidP="00042462">
      <w:pPr>
        <w:pStyle w:val="Paragraph1"/>
      </w:pPr>
      <w:r>
        <w:t xml:space="preserve">Normally </w:t>
      </w:r>
      <w:r w:rsidR="00042462">
        <w:t>open closes</w:t>
      </w:r>
      <w:r>
        <w:t xml:space="preserve"> on rise</w:t>
      </w:r>
    </w:p>
    <w:p w14:paraId="116A596F" w14:textId="3CC6FBE2" w:rsidR="00042462" w:rsidRDefault="00042462" w:rsidP="00042462">
      <w:pPr>
        <w:pStyle w:val="Paragraph"/>
        <w:spacing w:before="0"/>
      </w:pPr>
      <w:r>
        <w:t>DIN Rail Mount</w:t>
      </w:r>
    </w:p>
    <w:p w14:paraId="2ECDFF3B" w14:textId="77777777" w:rsidR="007B6F01" w:rsidRPr="009D0F47" w:rsidRDefault="007B6F01" w:rsidP="00042462">
      <w:pPr>
        <w:pStyle w:val="Paragraph1"/>
        <w:numPr>
          <w:ilvl w:val="0"/>
          <w:numId w:val="0"/>
        </w:numPr>
        <w:ind w:left="1440"/>
      </w:pPr>
    </w:p>
    <w:p w14:paraId="3A1F278A" w14:textId="77777777" w:rsidR="00F91F2D" w:rsidRPr="00F91F2D" w:rsidRDefault="00F91F2D" w:rsidP="00F91F2D">
      <w:pPr>
        <w:pStyle w:val="ArticleHeading"/>
      </w:pPr>
      <w:r w:rsidRPr="00F91F2D">
        <w:t>DC POWER SUPPLIES</w:t>
      </w:r>
    </w:p>
    <w:p w14:paraId="583CA722" w14:textId="77777777" w:rsidR="00F91F2D" w:rsidRPr="00F91F2D" w:rsidRDefault="00F91F2D" w:rsidP="00DA51C1">
      <w:pPr>
        <w:pStyle w:val="Paragraph"/>
      </w:pPr>
      <w:r w:rsidRPr="00F91F2D">
        <w:t>Manufacturers:</w:t>
      </w:r>
    </w:p>
    <w:p w14:paraId="29E4A090" w14:textId="77777777" w:rsidR="00F91F2D" w:rsidRPr="00F91F2D" w:rsidRDefault="00F91F2D" w:rsidP="00DA51C1">
      <w:pPr>
        <w:pStyle w:val="Paragraph1"/>
      </w:pPr>
      <w:r w:rsidRPr="00F91F2D">
        <w:t>Phoenix Contact</w:t>
      </w:r>
    </w:p>
    <w:p w14:paraId="42F08CA7" w14:textId="77777777" w:rsidR="00F91F2D" w:rsidRPr="00F91F2D" w:rsidRDefault="00566276" w:rsidP="00DA51C1">
      <w:pPr>
        <w:pStyle w:val="Paragraph1"/>
      </w:pPr>
      <w:r>
        <w:t>Sola</w:t>
      </w:r>
    </w:p>
    <w:p w14:paraId="2150C26E" w14:textId="77777777" w:rsidR="00F91F2D" w:rsidRPr="00F91F2D" w:rsidRDefault="00F91F2D" w:rsidP="00DA51C1">
      <w:pPr>
        <w:pStyle w:val="Paragraph1"/>
      </w:pPr>
      <w:r w:rsidRPr="00F91F2D">
        <w:t>Or equal.</w:t>
      </w:r>
    </w:p>
    <w:p w14:paraId="323FAEAF" w14:textId="77777777" w:rsidR="00F91F2D" w:rsidRPr="00F91F2D" w:rsidRDefault="00F91F2D" w:rsidP="00DA51C1">
      <w:pPr>
        <w:pStyle w:val="Paragraph"/>
      </w:pPr>
      <w:r w:rsidRPr="00F91F2D">
        <w:t>General</w:t>
      </w:r>
    </w:p>
    <w:p w14:paraId="501D364E" w14:textId="77777777" w:rsidR="00F91F2D" w:rsidRPr="00F91F2D" w:rsidRDefault="00F91F2D" w:rsidP="00DA51C1">
      <w:pPr>
        <w:pStyle w:val="Paragraph1"/>
      </w:pPr>
      <w:r w:rsidRPr="00F91F2D">
        <w:t>Power supply shall be fully enclosed, and provide screw terminations. All wiring points and plug connections shall be "touch safe" with no live voltages that can make contact with a misplaced finger in accordance with IEC 529.   Housing shall be at least IP20. Or equal.</w:t>
      </w:r>
    </w:p>
    <w:p w14:paraId="0BB93A29" w14:textId="77777777" w:rsidR="00F91F2D" w:rsidRPr="00F91F2D" w:rsidRDefault="00F91F2D" w:rsidP="00DA51C1">
      <w:pPr>
        <w:pStyle w:val="Paragraph1"/>
      </w:pPr>
      <w:r w:rsidRPr="00F91F2D">
        <w:t>Power Supplies shall have an efficiency of at least 80% with high efficiency models (~90%) available</w:t>
      </w:r>
    </w:p>
    <w:p w14:paraId="5BF8F8FB" w14:textId="77777777" w:rsidR="00F91F2D" w:rsidRPr="00F91F2D" w:rsidRDefault="00F91F2D" w:rsidP="00DA51C1">
      <w:pPr>
        <w:pStyle w:val="Paragraph1"/>
      </w:pPr>
      <w:r w:rsidRPr="00F91F2D">
        <w:t>The power shall have an MTBF (Mean Time Between Failures) greater than 500,000 hours according to IEC 1709</w:t>
      </w:r>
    </w:p>
    <w:p w14:paraId="797496F6" w14:textId="77777777" w:rsidR="00F91F2D" w:rsidRPr="00F91F2D" w:rsidRDefault="00F91F2D" w:rsidP="00DA51C1">
      <w:pPr>
        <w:pStyle w:val="Paragraph1"/>
      </w:pPr>
      <w:bookmarkStart w:id="0" w:name="OLE_LINK1"/>
      <w:r w:rsidRPr="00F91F2D">
        <w:t xml:space="preserve">The power supply shall be able to withstand shock of 30G in all space directions according to IEC 68-2-27 and vibration up to </w:t>
      </w:r>
      <w:bookmarkEnd w:id="0"/>
      <w:r w:rsidRPr="00F91F2D">
        <w:t>2.3G 90 min. (&lt;15hz, amplitude = +/-2.5mm/15-150hz) according to IEC 68-2-6</w:t>
      </w:r>
    </w:p>
    <w:p w14:paraId="08D05D26" w14:textId="77777777" w:rsidR="00F91F2D" w:rsidRDefault="00F91F2D" w:rsidP="00DA51C1">
      <w:pPr>
        <w:pStyle w:val="Paragraph1"/>
      </w:pPr>
      <w:r w:rsidRPr="00F91F2D">
        <w:t>Power supplies shall be UL508 listed to allow the use of the power supply at full rated output amperage with no "de-rating".</w:t>
      </w:r>
    </w:p>
    <w:p w14:paraId="3C921EFF" w14:textId="77777777" w:rsidR="00566276" w:rsidRPr="00F91F2D" w:rsidRDefault="00566276" w:rsidP="00DA51C1">
      <w:pPr>
        <w:pStyle w:val="Paragraph1"/>
      </w:pPr>
      <w:r>
        <w:t>Power supply shall be 10A. Additional loads shall require multiple power supplies.</w:t>
      </w:r>
    </w:p>
    <w:p w14:paraId="4CBBEC36" w14:textId="77777777" w:rsidR="00F91F2D" w:rsidRPr="00F91F2D" w:rsidRDefault="00F91F2D" w:rsidP="00DA51C1">
      <w:pPr>
        <w:pStyle w:val="Paragraph"/>
      </w:pPr>
      <w:r w:rsidRPr="00F91F2D">
        <w:t>Mounting</w:t>
      </w:r>
    </w:p>
    <w:p w14:paraId="6061A9B5" w14:textId="77777777" w:rsidR="00F91F2D" w:rsidRPr="00F91F2D" w:rsidRDefault="00F91F2D" w:rsidP="00DA51C1">
      <w:pPr>
        <w:pStyle w:val="Paragraph1"/>
      </w:pPr>
      <w:r w:rsidRPr="00F91F2D">
        <w:t xml:space="preserve">All power supplies shall have integral metal mounting foot to attach to 35mm DIN-rail conforming to DIN EN50022. </w:t>
      </w:r>
    </w:p>
    <w:p w14:paraId="1DB879A5" w14:textId="77777777" w:rsidR="00F91F2D" w:rsidRPr="00F91F2D" w:rsidRDefault="00F91F2D" w:rsidP="00DA51C1">
      <w:pPr>
        <w:pStyle w:val="Paragraph"/>
      </w:pPr>
      <w:r w:rsidRPr="00F91F2D">
        <w:t>Wire Connections</w:t>
      </w:r>
    </w:p>
    <w:p w14:paraId="491F7034" w14:textId="77777777" w:rsidR="00F91F2D" w:rsidRPr="00F91F2D" w:rsidRDefault="00F91F2D" w:rsidP="00DA51C1">
      <w:pPr>
        <w:pStyle w:val="Paragraph1"/>
      </w:pPr>
      <w:r w:rsidRPr="00F91F2D">
        <w:t>Attach wires to the power supplies by means of a cable-clamping terminal block activated by a screw. Connections shall be gas-tight, and the terminal block shall be fabricated with non-ferrous, non-corrosive materials.</w:t>
      </w:r>
    </w:p>
    <w:p w14:paraId="56205CBF" w14:textId="77777777" w:rsidR="00F91F2D" w:rsidRPr="00F91F2D" w:rsidRDefault="00F91F2D" w:rsidP="00DA51C1">
      <w:pPr>
        <w:pStyle w:val="Paragraph1"/>
      </w:pPr>
      <w:r w:rsidRPr="00F91F2D">
        <w:t>Wire connection for currents less than 20A shall use pluggable terminals on both input and output ends.</w:t>
      </w:r>
    </w:p>
    <w:p w14:paraId="3292EDC5" w14:textId="77777777" w:rsidR="00F91F2D" w:rsidRPr="00F91F2D" w:rsidRDefault="00F91F2D" w:rsidP="00DA51C1">
      <w:pPr>
        <w:pStyle w:val="Paragraph1"/>
      </w:pPr>
      <w:r w:rsidRPr="00F91F2D">
        <w:t>Pluggable terminals shall accept wire sizes 24 through 14 AWG.</w:t>
      </w:r>
    </w:p>
    <w:p w14:paraId="49B86500" w14:textId="77777777" w:rsidR="00F91F2D" w:rsidRPr="00F91F2D" w:rsidRDefault="00F91F2D" w:rsidP="00DA51C1">
      <w:pPr>
        <w:pStyle w:val="Paragraph"/>
      </w:pPr>
      <w:r w:rsidRPr="00F91F2D">
        <w:t>Equipment</w:t>
      </w:r>
    </w:p>
    <w:p w14:paraId="420780F3" w14:textId="77777777" w:rsidR="00F91F2D" w:rsidRPr="00F91F2D" w:rsidRDefault="00F91F2D" w:rsidP="00DA51C1">
      <w:pPr>
        <w:pStyle w:val="Paragraph1"/>
      </w:pPr>
      <w:r w:rsidRPr="00F91F2D">
        <w:t>Nominal current rating to be based on an operating temperature of 60°C or higher</w:t>
      </w:r>
    </w:p>
    <w:p w14:paraId="34EABCD9" w14:textId="77777777" w:rsidR="00F91F2D" w:rsidRPr="00F91F2D" w:rsidRDefault="00F91F2D" w:rsidP="00DA51C1">
      <w:pPr>
        <w:pStyle w:val="Paragraph1"/>
      </w:pPr>
      <w:r w:rsidRPr="00F91F2D">
        <w:t>Power supplies shall have a visible "DC Power OK" indicator. This indicator will flash when the output drops below 10% of the adjusted output voltage.</w:t>
      </w:r>
    </w:p>
    <w:p w14:paraId="2C5BB11E" w14:textId="77777777" w:rsidR="00F91F2D" w:rsidRPr="00F91F2D" w:rsidRDefault="00F91F2D" w:rsidP="00DA51C1">
      <w:pPr>
        <w:pStyle w:val="Paragraph1"/>
      </w:pPr>
      <w:r w:rsidRPr="00F91F2D">
        <w:t>Ambient temperature range for operation shall be at least -25</w:t>
      </w:r>
      <w:r w:rsidRPr="00F91F2D">
        <w:sym w:font="Symbol" w:char="F0B0"/>
      </w:r>
      <w:r w:rsidRPr="00F91F2D">
        <w:t>C to +70</w:t>
      </w:r>
      <w:r w:rsidRPr="00F91F2D">
        <w:sym w:font="Symbol" w:char="F0B0"/>
      </w:r>
      <w:r w:rsidRPr="00F91F2D">
        <w:t>C</w:t>
      </w:r>
    </w:p>
    <w:p w14:paraId="54A68F09" w14:textId="77777777" w:rsidR="00F91F2D" w:rsidRPr="00F91F2D" w:rsidRDefault="00F91F2D" w:rsidP="00DA51C1">
      <w:pPr>
        <w:pStyle w:val="Paragraph1"/>
      </w:pPr>
      <w:r w:rsidRPr="00F91F2D">
        <w:t>Residual ripple shall not exceed 100 mV peak to peak at nominal current values</w:t>
      </w:r>
    </w:p>
    <w:p w14:paraId="14CA1C85" w14:textId="77777777" w:rsidR="00F91F2D" w:rsidRPr="00F91F2D" w:rsidRDefault="00F91F2D" w:rsidP="00DA51C1">
      <w:pPr>
        <w:pStyle w:val="Paragraph1"/>
      </w:pPr>
      <w:r w:rsidRPr="00F91F2D">
        <w:t>Integral "fine" surge suppression shall be incorporated into the power supply</w:t>
      </w:r>
    </w:p>
    <w:p w14:paraId="28B4E266" w14:textId="77777777" w:rsidR="00F91F2D" w:rsidRPr="00F91F2D" w:rsidRDefault="00F91F2D" w:rsidP="00DA51C1">
      <w:pPr>
        <w:pStyle w:val="Paragraph1"/>
      </w:pPr>
      <w:r w:rsidRPr="00F91F2D">
        <w:t>Power supplies shall conform to CE electromagnetic compatibility as described in EN61000-6-2 and EN 50081-2.</w:t>
      </w:r>
    </w:p>
    <w:p w14:paraId="3E5E32DB" w14:textId="77777777" w:rsidR="00F91F2D" w:rsidRPr="00F91F2D" w:rsidRDefault="00F91F2D" w:rsidP="00DA51C1">
      <w:pPr>
        <w:pStyle w:val="Paragraph1"/>
      </w:pPr>
      <w:r w:rsidRPr="00F91F2D">
        <w:t>Power supplies shall have means of limiting DC current in case of short circuit or an overload and shall automatically reset themselves when the fault is corrected.</w:t>
      </w:r>
    </w:p>
    <w:p w14:paraId="3ED1C031" w14:textId="77777777" w:rsidR="00F91F2D" w:rsidRPr="00F91F2D" w:rsidRDefault="00F91F2D" w:rsidP="00DA51C1">
      <w:pPr>
        <w:pStyle w:val="Paragraph1"/>
      </w:pPr>
      <w:r w:rsidRPr="00F91F2D">
        <w:t>Power supplies when wired in parallel will not require external circuitry.</w:t>
      </w:r>
    </w:p>
    <w:p w14:paraId="0FC70054" w14:textId="3A88E6FE" w:rsidR="00F91F2D" w:rsidRPr="00F91F2D" w:rsidRDefault="00F91F2D" w:rsidP="00DA51C1">
      <w:pPr>
        <w:pStyle w:val="Paragraph1"/>
      </w:pPr>
      <w:r w:rsidRPr="00F91F2D">
        <w:t>Power supplies shall have a voltage monitoring relay contact and signaling output</w:t>
      </w:r>
      <w:r w:rsidR="00B8622C">
        <w:t xml:space="preserve"> to the PLC’s DC discrete input</w:t>
      </w:r>
      <w:r w:rsidRPr="00F91F2D">
        <w:t>.</w:t>
      </w:r>
    </w:p>
    <w:p w14:paraId="606458E7" w14:textId="77777777" w:rsidR="00F91F2D" w:rsidRPr="00F91F2D" w:rsidRDefault="00F91F2D" w:rsidP="00DA51C1">
      <w:pPr>
        <w:pStyle w:val="Paragraph1"/>
      </w:pPr>
      <w:r w:rsidRPr="00F91F2D">
        <w:t xml:space="preserve">Input must auto-range between 85 to 264VAC and 90 to 350VDC for 1 phase power supplies with no manual intervention. </w:t>
      </w:r>
    </w:p>
    <w:p w14:paraId="04B36D37" w14:textId="77777777" w:rsidR="00F91F2D" w:rsidRPr="00F91F2D" w:rsidRDefault="00F91F2D" w:rsidP="00DA51C1">
      <w:pPr>
        <w:pStyle w:val="Paragraph1"/>
      </w:pPr>
      <w:r w:rsidRPr="00F91F2D">
        <w:t>Input must auto-range between 320 to 575VAC and 450 to 800VDC for 3 phase power supplies with no manual intervention.</w:t>
      </w:r>
    </w:p>
    <w:p w14:paraId="72717B8B" w14:textId="77777777" w:rsidR="00F91F2D" w:rsidRPr="00F91F2D" w:rsidRDefault="00F91F2D" w:rsidP="00DA51C1">
      <w:pPr>
        <w:pStyle w:val="Paragraph1"/>
      </w:pPr>
      <w:r w:rsidRPr="00F91F2D">
        <w:t>Power supplies shall have a power factor of at least 0.6, with higher power factor models available as described by EN61000-3-2.</w:t>
      </w:r>
    </w:p>
    <w:p w14:paraId="31128081" w14:textId="01F05A79" w:rsidR="00B8622C" w:rsidRDefault="00B8622C" w:rsidP="004816E4">
      <w:pPr>
        <w:pStyle w:val="ArticleHeading"/>
      </w:pPr>
      <w:r>
        <w:t>ELECTRONIC CURRENT ISOLATOR</w:t>
      </w:r>
    </w:p>
    <w:p w14:paraId="2893EB8E" w14:textId="77777777" w:rsidR="009C0DD5" w:rsidRDefault="009C0DD5" w:rsidP="00FA7F91">
      <w:pPr>
        <w:pStyle w:val="Paragraph"/>
        <w:numPr>
          <w:ilvl w:val="0"/>
          <w:numId w:val="0"/>
        </w:numPr>
        <w:spacing w:before="0"/>
        <w:ind w:left="1008"/>
      </w:pPr>
    </w:p>
    <w:p w14:paraId="03922800" w14:textId="6D739865" w:rsidR="00B8622C" w:rsidRDefault="00B8622C" w:rsidP="00FA7F91">
      <w:pPr>
        <w:pStyle w:val="Paragraph"/>
        <w:spacing w:before="0"/>
      </w:pPr>
      <w:r>
        <w:t>Manufactures:</w:t>
      </w:r>
    </w:p>
    <w:p w14:paraId="42329141" w14:textId="77777777" w:rsidR="00B8622C" w:rsidRDefault="00B8622C" w:rsidP="00FA7F91">
      <w:pPr>
        <w:pStyle w:val="Paragraph1"/>
      </w:pPr>
      <w:r>
        <w:t>Phoenix Contact Model MCR Series.</w:t>
      </w:r>
    </w:p>
    <w:p w14:paraId="2DD8B3B9" w14:textId="33973150" w:rsidR="00B8622C" w:rsidRDefault="00B8622C" w:rsidP="00FA7F91">
      <w:pPr>
        <w:pStyle w:val="Paragraph"/>
        <w:spacing w:before="0"/>
      </w:pPr>
      <w:r>
        <w:t xml:space="preserve">Solid state instrument to electrically isolate one instrument loop from another instrument loop. Convertor to accept 4/20mAdc input and provide equal but isolated and power-boosted output. </w:t>
      </w:r>
    </w:p>
    <w:p w14:paraId="08EE92E7" w14:textId="07ADB3F8" w:rsidR="00B8622C" w:rsidRDefault="00B8622C" w:rsidP="00FA7F91">
      <w:pPr>
        <w:pStyle w:val="Paragraph"/>
        <w:spacing w:before="0"/>
      </w:pPr>
      <w:r>
        <w:t>Mounting: DIN Rail.</w:t>
      </w:r>
    </w:p>
    <w:p w14:paraId="6B2BBAE4" w14:textId="7DBA2B56" w:rsidR="00B8622C" w:rsidRDefault="00B8622C" w:rsidP="00FA7F91">
      <w:pPr>
        <w:pStyle w:val="Paragraph"/>
        <w:spacing w:before="0"/>
      </w:pPr>
      <w:r>
        <w:t>Temperature compensated, calibration-free.</w:t>
      </w:r>
    </w:p>
    <w:p w14:paraId="5B2035BB" w14:textId="05ACC8FF" w:rsidR="00B8622C" w:rsidRDefault="00B8622C" w:rsidP="00FA7F91">
      <w:pPr>
        <w:pStyle w:val="Paragraph"/>
        <w:spacing w:before="0"/>
      </w:pPr>
      <w:r>
        <w:t>Signals: Input 4/20mAdc into 50ohms.  Output: 4-20mAdc into output load up to 500ohms.</w:t>
      </w:r>
    </w:p>
    <w:p w14:paraId="6A1D6B5D" w14:textId="62F0DE52" w:rsidR="00B8622C" w:rsidRDefault="00B8622C" w:rsidP="00FA7F91">
      <w:pPr>
        <w:pStyle w:val="Paragraph"/>
        <w:spacing w:before="0"/>
      </w:pPr>
      <w:r>
        <w:t>Isolation: Common mode up to 700vac between input and output.</w:t>
      </w:r>
    </w:p>
    <w:p w14:paraId="069D75EA" w14:textId="1B2B04D3" w:rsidR="004816E4" w:rsidRPr="0011235A" w:rsidRDefault="004816E4">
      <w:pPr>
        <w:pStyle w:val="ArticleHeading"/>
      </w:pPr>
      <w:r w:rsidRPr="0011235A">
        <w:t>UNI</w:t>
      </w:r>
      <w:r w:rsidR="007B6F01">
        <w:t>N</w:t>
      </w:r>
      <w:r w:rsidRPr="0011235A">
        <w:t>TERRUPTIBLE POWER SUPPLY</w:t>
      </w:r>
    </w:p>
    <w:p w14:paraId="68D3B299" w14:textId="77777777" w:rsidR="006908BC" w:rsidRPr="00845A32" w:rsidRDefault="006908BC" w:rsidP="006908BC">
      <w:pPr>
        <w:pStyle w:val="Paragraph"/>
        <w:rPr>
          <w:szCs w:val="22"/>
        </w:rPr>
      </w:pPr>
      <w:r w:rsidRPr="00845A32">
        <w:rPr>
          <w:szCs w:val="22"/>
        </w:rPr>
        <w:t>Manufacturers</w:t>
      </w:r>
    </w:p>
    <w:p w14:paraId="1C779889" w14:textId="77777777" w:rsidR="006908BC" w:rsidRPr="00845A32" w:rsidRDefault="006908BC" w:rsidP="006908BC">
      <w:pPr>
        <w:pStyle w:val="Paragraph1"/>
        <w:rPr>
          <w:szCs w:val="22"/>
        </w:rPr>
      </w:pPr>
      <w:r w:rsidRPr="00845A32">
        <w:rPr>
          <w:szCs w:val="22"/>
        </w:rPr>
        <w:t>Double-conversion true-online</w:t>
      </w:r>
    </w:p>
    <w:p w14:paraId="33238A66" w14:textId="77777777" w:rsidR="006908BC" w:rsidRPr="00845A32" w:rsidRDefault="006908BC" w:rsidP="006908BC">
      <w:pPr>
        <w:pStyle w:val="Subparagrapha"/>
        <w:rPr>
          <w:szCs w:val="22"/>
        </w:rPr>
      </w:pPr>
      <w:r w:rsidRPr="00845A32">
        <w:rPr>
          <w:szCs w:val="22"/>
        </w:rPr>
        <w:t>Liebert GXT3 Series (GXT3-1000MT120)</w:t>
      </w:r>
    </w:p>
    <w:p w14:paraId="75814198" w14:textId="77777777" w:rsidR="006908BC" w:rsidRPr="00845A32" w:rsidRDefault="006908BC" w:rsidP="006908BC">
      <w:pPr>
        <w:pStyle w:val="Paragraph"/>
        <w:autoSpaceDE w:val="0"/>
        <w:autoSpaceDN w:val="0"/>
        <w:adjustRightInd w:val="0"/>
        <w:rPr>
          <w:szCs w:val="22"/>
        </w:rPr>
      </w:pPr>
      <w:r w:rsidRPr="00845A32">
        <w:rPr>
          <w:szCs w:val="22"/>
        </w:rPr>
        <w:t>Tower or rack installation</w:t>
      </w:r>
    </w:p>
    <w:p w14:paraId="7ABE5C8D" w14:textId="77777777" w:rsidR="006908BC" w:rsidRPr="00845A32" w:rsidRDefault="006908BC" w:rsidP="00F62A1C">
      <w:pPr>
        <w:pStyle w:val="Paragraph1"/>
      </w:pPr>
      <w:r w:rsidRPr="00845A32">
        <w:t xml:space="preserve">Maintain at least 4 inches (100mm) clearance in the front and rear of unit as not to </w:t>
      </w:r>
      <w:r w:rsidRPr="00845A32">
        <w:rPr>
          <w:rFonts w:ascii="CenturySchoolbook" w:hAnsi="CenturySchoolbook" w:cs="CenturySchoolbook"/>
          <w:sz w:val="20"/>
          <w:szCs w:val="20"/>
        </w:rPr>
        <w:t>obstruct the air inlets on the front panel and rear panel of the UPS.</w:t>
      </w:r>
    </w:p>
    <w:p w14:paraId="73F1827C" w14:textId="77777777" w:rsidR="006908BC" w:rsidRPr="00845A32" w:rsidRDefault="006908BC" w:rsidP="006908BC">
      <w:pPr>
        <w:pStyle w:val="Paragraph"/>
      </w:pPr>
      <w:r w:rsidRPr="00845A32">
        <w:t>Minimum features to include</w:t>
      </w:r>
    </w:p>
    <w:p w14:paraId="1327B33B" w14:textId="77777777" w:rsidR="006908BC" w:rsidRPr="00845A32" w:rsidRDefault="006908BC" w:rsidP="006908BC">
      <w:pPr>
        <w:pStyle w:val="Paragraph1"/>
      </w:pPr>
      <w:r w:rsidRPr="00845A32">
        <w:t>Power factor correction</w:t>
      </w:r>
    </w:p>
    <w:p w14:paraId="75138C5D" w14:textId="77777777" w:rsidR="006908BC" w:rsidRPr="00845A32" w:rsidRDefault="006908BC" w:rsidP="006908BC">
      <w:pPr>
        <w:pStyle w:val="Paragraph1"/>
      </w:pPr>
      <w:r w:rsidRPr="00845A32">
        <w:t>Internal batteries</w:t>
      </w:r>
    </w:p>
    <w:p w14:paraId="09FCB2E4" w14:textId="77777777" w:rsidR="006908BC" w:rsidRPr="00845A32" w:rsidRDefault="006908BC" w:rsidP="006908BC">
      <w:pPr>
        <w:pStyle w:val="Paragraph1"/>
      </w:pPr>
      <w:r w:rsidRPr="00845A32">
        <w:t>Frequency conversion</w:t>
      </w:r>
    </w:p>
    <w:p w14:paraId="3E6785E8" w14:textId="77777777" w:rsidR="006908BC" w:rsidRPr="00845A32" w:rsidRDefault="006908BC" w:rsidP="006908BC">
      <w:pPr>
        <w:pStyle w:val="Paragraph1"/>
      </w:pPr>
      <w:r w:rsidRPr="00845A32">
        <w:t>Internal automatic bypass to utility in case of adverse UPS conditions</w:t>
      </w:r>
    </w:p>
    <w:p w14:paraId="2488EE26" w14:textId="77777777" w:rsidR="006908BC" w:rsidRPr="00845A32" w:rsidRDefault="006908BC" w:rsidP="006908BC">
      <w:pPr>
        <w:pStyle w:val="Paragraph1"/>
      </w:pPr>
      <w:r w:rsidRPr="00845A32">
        <w:t xml:space="preserve">Manual bypass capability </w:t>
      </w:r>
    </w:p>
    <w:p w14:paraId="3424EB9E" w14:textId="77777777" w:rsidR="006908BC" w:rsidRPr="00845A32" w:rsidRDefault="006908BC" w:rsidP="006908BC">
      <w:pPr>
        <w:pStyle w:val="Paragraph"/>
      </w:pPr>
      <w:r w:rsidRPr="00845A32">
        <w:t>Address the following potential power problems</w:t>
      </w:r>
    </w:p>
    <w:p w14:paraId="076FCEA4" w14:textId="77777777" w:rsidR="006908BC" w:rsidRPr="00845A32" w:rsidRDefault="006908BC" w:rsidP="006908BC">
      <w:pPr>
        <w:pStyle w:val="Paragraph1"/>
      </w:pPr>
      <w:r w:rsidRPr="00845A32">
        <w:rPr>
          <w:rFonts w:eastAsia="DTLArgoTLight"/>
        </w:rPr>
        <w:t>Power spikes and transients</w:t>
      </w:r>
    </w:p>
    <w:p w14:paraId="67570C91" w14:textId="77777777" w:rsidR="006908BC" w:rsidRPr="00845A32" w:rsidRDefault="006908BC" w:rsidP="006908BC">
      <w:pPr>
        <w:pStyle w:val="Paragraph1"/>
      </w:pPr>
      <w:r w:rsidRPr="00845A32">
        <w:rPr>
          <w:rFonts w:eastAsia="DTLArgoTLight"/>
          <w:szCs w:val="22"/>
        </w:rPr>
        <w:t>EMI/RFI noise</w:t>
      </w:r>
    </w:p>
    <w:p w14:paraId="118A1036" w14:textId="77777777" w:rsidR="006908BC" w:rsidRPr="00845A32" w:rsidRDefault="006908BC" w:rsidP="006908BC">
      <w:pPr>
        <w:pStyle w:val="Paragraph1"/>
      </w:pPr>
      <w:r w:rsidRPr="00845A32">
        <w:rPr>
          <w:rFonts w:eastAsia="DTLArgoTLight"/>
          <w:szCs w:val="22"/>
        </w:rPr>
        <w:t>Voltage sags and brownout conditions</w:t>
      </w:r>
    </w:p>
    <w:p w14:paraId="789CB2EB" w14:textId="77777777" w:rsidR="006908BC" w:rsidRPr="00845A32" w:rsidRDefault="006908BC" w:rsidP="006908BC">
      <w:pPr>
        <w:pStyle w:val="Paragraph1"/>
      </w:pPr>
      <w:r w:rsidRPr="00845A32">
        <w:rPr>
          <w:rFonts w:eastAsia="DTLArgoTLight"/>
          <w:szCs w:val="22"/>
        </w:rPr>
        <w:t>Harmonics</w:t>
      </w:r>
    </w:p>
    <w:p w14:paraId="2E88D044" w14:textId="77777777" w:rsidR="006908BC" w:rsidRPr="00845A32" w:rsidRDefault="006908BC" w:rsidP="006908BC">
      <w:pPr>
        <w:pStyle w:val="Paragraph1"/>
      </w:pPr>
      <w:r w:rsidRPr="00845A32">
        <w:rPr>
          <w:rFonts w:eastAsia="DTLArgoTLight"/>
          <w:szCs w:val="22"/>
        </w:rPr>
        <w:t>Power-factor corrected loads</w:t>
      </w:r>
    </w:p>
    <w:p w14:paraId="51AA93F3" w14:textId="77777777" w:rsidR="006908BC" w:rsidRPr="00845A32" w:rsidRDefault="006908BC" w:rsidP="006908BC">
      <w:pPr>
        <w:pStyle w:val="Paragraph1"/>
      </w:pPr>
      <w:r w:rsidRPr="00845A32">
        <w:rPr>
          <w:rFonts w:eastAsia="DTLArgoTLight"/>
          <w:szCs w:val="22"/>
        </w:rPr>
        <w:t>Outages</w:t>
      </w:r>
    </w:p>
    <w:p w14:paraId="17FAA38D" w14:textId="77777777" w:rsidR="006908BC" w:rsidRPr="00845A32" w:rsidRDefault="006908BC" w:rsidP="006908BC">
      <w:pPr>
        <w:pStyle w:val="Paragraph1"/>
        <w:rPr>
          <w:szCs w:val="22"/>
        </w:rPr>
      </w:pPr>
      <w:r w:rsidRPr="00845A32">
        <w:rPr>
          <w:rFonts w:eastAsia="DTLArgoTLight"/>
          <w:szCs w:val="22"/>
        </w:rPr>
        <w:t>Frequency variations</w:t>
      </w:r>
    </w:p>
    <w:p w14:paraId="05611CA3" w14:textId="77777777" w:rsidR="006908BC" w:rsidRPr="00845A32" w:rsidRDefault="006908BC" w:rsidP="006908BC">
      <w:pPr>
        <w:pStyle w:val="Paragraph"/>
        <w:rPr>
          <w:szCs w:val="22"/>
        </w:rPr>
      </w:pPr>
      <w:r w:rsidRPr="00845A32">
        <w:rPr>
          <w:bCs/>
          <w:szCs w:val="22"/>
        </w:rPr>
        <w:t>Environmental Parameters</w:t>
      </w:r>
    </w:p>
    <w:p w14:paraId="79944678" w14:textId="77777777" w:rsidR="006908BC" w:rsidRPr="00845A32" w:rsidRDefault="006908BC" w:rsidP="006908BC">
      <w:pPr>
        <w:pStyle w:val="Paragraph1"/>
        <w:rPr>
          <w:szCs w:val="22"/>
        </w:rPr>
      </w:pPr>
      <w:r w:rsidRPr="00845A32">
        <w:rPr>
          <w:szCs w:val="22"/>
        </w:rPr>
        <w:t>Humidity Range Operating: 0 - 95%</w:t>
      </w:r>
    </w:p>
    <w:p w14:paraId="48605EB5" w14:textId="77777777" w:rsidR="006908BC" w:rsidRPr="00845A32" w:rsidRDefault="006908BC" w:rsidP="006908BC">
      <w:pPr>
        <w:pStyle w:val="Paragraph1"/>
        <w:rPr>
          <w:szCs w:val="22"/>
        </w:rPr>
      </w:pPr>
      <w:r w:rsidRPr="00845A32">
        <w:rPr>
          <w:szCs w:val="22"/>
        </w:rPr>
        <w:t>Max Operating Temperature: 104 °F</w:t>
      </w:r>
    </w:p>
    <w:p w14:paraId="341E1BFF" w14:textId="77777777" w:rsidR="006908BC" w:rsidRPr="00845A32" w:rsidRDefault="006908BC" w:rsidP="006908BC">
      <w:pPr>
        <w:pStyle w:val="Paragraph1"/>
        <w:rPr>
          <w:szCs w:val="22"/>
        </w:rPr>
      </w:pPr>
      <w:r w:rsidRPr="00845A32">
        <w:rPr>
          <w:szCs w:val="22"/>
        </w:rPr>
        <w:t>Min Operating Temperature: 32 °F</w:t>
      </w:r>
    </w:p>
    <w:p w14:paraId="0224E21A" w14:textId="77777777" w:rsidR="006908BC" w:rsidRPr="00845A32" w:rsidRDefault="006908BC" w:rsidP="006908BC">
      <w:pPr>
        <w:pStyle w:val="Paragraph1"/>
        <w:rPr>
          <w:szCs w:val="22"/>
        </w:rPr>
      </w:pPr>
      <w:r w:rsidRPr="00845A32">
        <w:rPr>
          <w:szCs w:val="22"/>
        </w:rPr>
        <w:t xml:space="preserve">Sound Emission: 45 </w:t>
      </w:r>
      <w:proofErr w:type="spellStart"/>
      <w:r w:rsidRPr="00845A32">
        <w:rPr>
          <w:szCs w:val="22"/>
        </w:rPr>
        <w:t>dBA</w:t>
      </w:r>
      <w:proofErr w:type="spellEnd"/>
    </w:p>
    <w:p w14:paraId="5C02B877" w14:textId="77777777" w:rsidR="006908BC" w:rsidRPr="00845A32" w:rsidRDefault="006908BC" w:rsidP="006908BC">
      <w:pPr>
        <w:pStyle w:val="Paragraph"/>
      </w:pPr>
      <w:r w:rsidRPr="00845A32">
        <w:t>Batteries</w:t>
      </w:r>
    </w:p>
    <w:p w14:paraId="6F6B8FD6" w14:textId="77777777" w:rsidR="006908BC" w:rsidRPr="00845A32" w:rsidRDefault="006908BC" w:rsidP="006908BC">
      <w:pPr>
        <w:pStyle w:val="Paragraph1"/>
      </w:pPr>
      <w:r w:rsidRPr="00845A32">
        <w:t>UPS shall include a minimum of 3 sealed lead acid batteries with the option to connect a maximum of four extension battery packs..</w:t>
      </w:r>
    </w:p>
    <w:p w14:paraId="0C79F716" w14:textId="77777777" w:rsidR="006908BC" w:rsidRPr="00845A32" w:rsidRDefault="006908BC" w:rsidP="006908BC">
      <w:pPr>
        <w:pStyle w:val="Paragraph1"/>
      </w:pPr>
      <w:r w:rsidRPr="00845A32">
        <w:t>Batteries shall be hot-swappable batteries.</w:t>
      </w:r>
    </w:p>
    <w:p w14:paraId="3E08C183" w14:textId="77777777" w:rsidR="006908BC" w:rsidRPr="00845A32" w:rsidRDefault="006908BC" w:rsidP="006908BC">
      <w:pPr>
        <w:pStyle w:val="Paragraph1"/>
      </w:pPr>
      <w:r w:rsidRPr="00845A32">
        <w:t xml:space="preserve">Full Load - up to 5 min </w:t>
      </w:r>
    </w:p>
    <w:p w14:paraId="70F4931B" w14:textId="77777777" w:rsidR="006908BC" w:rsidRPr="00845A32" w:rsidRDefault="006908BC" w:rsidP="006908BC">
      <w:pPr>
        <w:pStyle w:val="Paragraph1"/>
      </w:pPr>
      <w:r w:rsidRPr="00845A32">
        <w:t xml:space="preserve">Half Load - up to 15 min </w:t>
      </w:r>
    </w:p>
    <w:p w14:paraId="71BC6ED0" w14:textId="77777777" w:rsidR="006908BC" w:rsidRPr="00845A32" w:rsidRDefault="006908BC" w:rsidP="006908BC">
      <w:pPr>
        <w:pStyle w:val="Paragraph1"/>
      </w:pPr>
      <w:r w:rsidRPr="00845A32">
        <w:t>Recharge Time – 3 hours to 90% capacity after full discharge with 100% load till UPS auto-shutdown</w:t>
      </w:r>
    </w:p>
    <w:p w14:paraId="64F41314" w14:textId="77777777" w:rsidR="006908BC" w:rsidRPr="00845A32" w:rsidRDefault="006908BC" w:rsidP="006908BC">
      <w:pPr>
        <w:pStyle w:val="Paragraph"/>
      </w:pPr>
      <w:r w:rsidRPr="00845A32">
        <w:t>Output Wave Shape</w:t>
      </w:r>
    </w:p>
    <w:p w14:paraId="028CC74D" w14:textId="77777777" w:rsidR="006908BC" w:rsidRPr="00845A32" w:rsidRDefault="006908BC" w:rsidP="006908BC">
      <w:pPr>
        <w:pStyle w:val="Paragraph1"/>
      </w:pPr>
      <w:r w:rsidRPr="00845A32">
        <w:t>Pure Sine Wave</w:t>
      </w:r>
    </w:p>
    <w:p w14:paraId="6DC69110" w14:textId="77777777" w:rsidR="006908BC" w:rsidRPr="00845A32" w:rsidRDefault="006908BC" w:rsidP="006908BC">
      <w:pPr>
        <w:pStyle w:val="Paragraph"/>
      </w:pPr>
      <w:r w:rsidRPr="00845A32">
        <w:t>Output Frequency:</w:t>
      </w:r>
    </w:p>
    <w:p w14:paraId="75B80693" w14:textId="77777777" w:rsidR="006908BC" w:rsidRPr="00845A32" w:rsidRDefault="006908BC" w:rsidP="006908BC">
      <w:pPr>
        <w:pStyle w:val="Paragraph1"/>
      </w:pPr>
      <w:r w:rsidRPr="00845A32">
        <w:t>40Hz~70Kz; Auto Sensing</w:t>
      </w:r>
    </w:p>
    <w:p w14:paraId="2FE13E99" w14:textId="77777777" w:rsidR="006908BC" w:rsidRPr="00845A32" w:rsidRDefault="006908BC" w:rsidP="006908BC">
      <w:pPr>
        <w:pStyle w:val="Paragraph"/>
        <w:rPr>
          <w:color w:val="FF0000"/>
        </w:rPr>
      </w:pPr>
      <w:r w:rsidRPr="00845A32">
        <w:t>UPS shall be wired to the PLC, OIT, and network equipment to maintain power for ability to signal to plant SCADA of field conditions</w:t>
      </w:r>
      <w:r w:rsidRPr="00845A32">
        <w:rPr>
          <w:color w:val="FF0000"/>
        </w:rPr>
        <w:t>.</w:t>
      </w:r>
    </w:p>
    <w:p w14:paraId="7EEC6212" w14:textId="2E347EC3" w:rsidR="006908BC" w:rsidRDefault="00554EC4" w:rsidP="00655998">
      <w:pPr>
        <w:pStyle w:val="Paragraph"/>
      </w:pPr>
      <w:r>
        <w:rPr>
          <w:color w:val="1F497D"/>
        </w:rPr>
        <w:t>UPS shall be installed with hardwired automatic failover to deliver line power to the load of the UPS. Failover shall be monitored and alarmed on SCADA.</w:t>
      </w:r>
    </w:p>
    <w:p w14:paraId="6BD5EB39" w14:textId="069C7A86" w:rsidR="002D669E" w:rsidRPr="00FA7F91" w:rsidRDefault="002D669E" w:rsidP="002D669E">
      <w:pPr>
        <w:pStyle w:val="ArticleHeading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autoSpaceDE w:val="0"/>
        <w:autoSpaceDN w:val="0"/>
        <w:adjustRightInd w:val="0"/>
        <w:rPr>
          <w:sz w:val="20"/>
          <w:szCs w:val="20"/>
        </w:rPr>
      </w:pPr>
      <w:r w:rsidRPr="00FA7F91">
        <w:rPr>
          <w:sz w:val="20"/>
          <w:szCs w:val="20"/>
        </w:rPr>
        <w:t>PROXIMITY SWITCHES (BUILDING INTRUSION)</w:t>
      </w:r>
    </w:p>
    <w:p w14:paraId="3330A27A" w14:textId="0FB283EF" w:rsidR="002D669E" w:rsidRPr="009C0DD5" w:rsidRDefault="002D669E" w:rsidP="00FA7F91">
      <w:pPr>
        <w:pStyle w:val="Paragraph"/>
      </w:pPr>
      <w:r w:rsidRPr="009C0DD5">
        <w:t>Manufactures:</w:t>
      </w:r>
    </w:p>
    <w:p w14:paraId="15983537" w14:textId="3E883F90" w:rsidR="002D669E" w:rsidRPr="009C0DD5" w:rsidRDefault="002D669E" w:rsidP="00FA7F91">
      <w:pPr>
        <w:pStyle w:val="Paragraph1"/>
      </w:pPr>
      <w:r w:rsidRPr="009C0DD5">
        <w:t>ADT</w:t>
      </w:r>
    </w:p>
    <w:p w14:paraId="3022B50B" w14:textId="0BFB459E" w:rsidR="002D669E" w:rsidRPr="009C0DD5" w:rsidRDefault="002D669E" w:rsidP="00FA7F91">
      <w:pPr>
        <w:pStyle w:val="Paragraph1"/>
      </w:pPr>
      <w:r w:rsidRPr="009C0DD5">
        <w:t xml:space="preserve">GE </w:t>
      </w:r>
      <w:proofErr w:type="spellStart"/>
      <w:r w:rsidRPr="009C0DD5">
        <w:t>Sentrol</w:t>
      </w:r>
      <w:proofErr w:type="spellEnd"/>
    </w:p>
    <w:p w14:paraId="00147C2F" w14:textId="613C537F" w:rsidR="002D669E" w:rsidRPr="009C0DD5" w:rsidRDefault="002D669E" w:rsidP="00FA7F91">
      <w:pPr>
        <w:pStyle w:val="Paragraph1"/>
      </w:pPr>
      <w:r w:rsidRPr="009C0DD5">
        <w:t>Or Equal</w:t>
      </w:r>
    </w:p>
    <w:p w14:paraId="7FC41D3F" w14:textId="63495EC0" w:rsidR="002D669E" w:rsidRPr="009C0DD5" w:rsidRDefault="002D669E" w:rsidP="00FA7F91">
      <w:pPr>
        <w:pStyle w:val="Paragraph"/>
      </w:pPr>
      <w:r w:rsidRPr="009C0DD5">
        <w:t>Dry contacts suitable for connection for PLC discrete input.</w:t>
      </w:r>
    </w:p>
    <w:p w14:paraId="21E49C42" w14:textId="1243B962" w:rsidR="002D669E" w:rsidRPr="00FA7F91" w:rsidRDefault="002D669E" w:rsidP="002D669E">
      <w:pPr>
        <w:pStyle w:val="ArticleHeading"/>
        <w:tabs>
          <w:tab w:val="clear" w:pos="1008"/>
          <w:tab w:val="clear" w:pos="1440"/>
          <w:tab w:val="clear" w:pos="1872"/>
          <w:tab w:val="clear" w:pos="2304"/>
          <w:tab w:val="clear" w:pos="2736"/>
        </w:tabs>
        <w:autoSpaceDE w:val="0"/>
        <w:autoSpaceDN w:val="0"/>
        <w:adjustRightInd w:val="0"/>
        <w:rPr>
          <w:sz w:val="20"/>
          <w:szCs w:val="20"/>
        </w:rPr>
      </w:pPr>
      <w:r w:rsidRPr="00FA7F91">
        <w:rPr>
          <w:sz w:val="20"/>
          <w:szCs w:val="20"/>
        </w:rPr>
        <w:t>PROXIMITY SWITCHES (CONTROL PANEL INTRUSION)</w:t>
      </w:r>
    </w:p>
    <w:p w14:paraId="5A4B4EFD" w14:textId="31FE5377" w:rsidR="002D669E" w:rsidRPr="009C0DD5" w:rsidRDefault="002D669E" w:rsidP="002D669E">
      <w:pPr>
        <w:pStyle w:val="Paragraph"/>
      </w:pPr>
      <w:r w:rsidRPr="009C0DD5">
        <w:t xml:space="preserve">Control </w:t>
      </w:r>
      <w:r w:rsidRPr="00417441">
        <w:t xml:space="preserve">panel </w:t>
      </w:r>
      <w:r w:rsidR="00B8622C" w:rsidRPr="00417441">
        <w:t>intrusion</w:t>
      </w:r>
      <w:r w:rsidRPr="009C0DD5">
        <w:t xml:space="preserve"> switch to be provide</w:t>
      </w:r>
      <w:r w:rsidR="00B8622C" w:rsidRPr="009C0DD5">
        <w:t xml:space="preserve">d by the enclosure manufacturer. </w:t>
      </w:r>
    </w:p>
    <w:p w14:paraId="252B9B3A" w14:textId="77777777" w:rsidR="002D669E" w:rsidRPr="009C0DD5" w:rsidRDefault="002D669E" w:rsidP="002D669E">
      <w:pPr>
        <w:pStyle w:val="Paragraph"/>
      </w:pPr>
      <w:r w:rsidRPr="009C0DD5">
        <w:t>Dry contacts suitable for connection for PLC discrete input.</w:t>
      </w:r>
    </w:p>
    <w:p w14:paraId="3C8B4B88" w14:textId="77777777" w:rsidR="004816E4" w:rsidRPr="00DA51C1" w:rsidRDefault="004816E4" w:rsidP="004816E4">
      <w:pPr>
        <w:pStyle w:val="ArticleHeading"/>
      </w:pPr>
      <w:r w:rsidRPr="00DA51C1">
        <w:t>SURGE SUPPRESSOR (CONTROL POWER)</w:t>
      </w:r>
    </w:p>
    <w:p w14:paraId="46DD705B" w14:textId="77777777" w:rsidR="004816E4" w:rsidRPr="00DA51C1" w:rsidRDefault="004816E4" w:rsidP="004816E4">
      <w:pPr>
        <w:pStyle w:val="Paragraph"/>
      </w:pPr>
      <w:r w:rsidRPr="00DA51C1">
        <w:t>Manufacturer</w:t>
      </w:r>
    </w:p>
    <w:p w14:paraId="382C25A1" w14:textId="12679E6E" w:rsidR="004816E4" w:rsidRDefault="006F72D7" w:rsidP="004816E4">
      <w:pPr>
        <w:pStyle w:val="Paragraph1"/>
      </w:pPr>
      <w:proofErr w:type="spellStart"/>
      <w:r w:rsidRPr="00DA51C1">
        <w:t>Islatrol</w:t>
      </w:r>
      <w:proofErr w:type="spellEnd"/>
      <w:r w:rsidRPr="00DA51C1">
        <w:t xml:space="preserve"> – IE Series</w:t>
      </w:r>
    </w:p>
    <w:p w14:paraId="0B2BD051" w14:textId="77777777" w:rsidR="00A27CF1" w:rsidRPr="00F91F2D" w:rsidRDefault="00A27CF1" w:rsidP="00A27CF1">
      <w:pPr>
        <w:pStyle w:val="Paragraph"/>
      </w:pPr>
      <w:r w:rsidRPr="00F91F2D">
        <w:t>Application-Surge Protector shall be wired to protect exclusively the following:</w:t>
      </w:r>
    </w:p>
    <w:p w14:paraId="2AE37B0F" w14:textId="77777777" w:rsidR="00A27CF1" w:rsidRPr="00F91F2D" w:rsidRDefault="00A27CF1" w:rsidP="00A27CF1">
      <w:pPr>
        <w:pStyle w:val="Paragraph1"/>
      </w:pPr>
      <w:r w:rsidRPr="00F91F2D">
        <w:t>PLC</w:t>
      </w:r>
    </w:p>
    <w:p w14:paraId="73F4BACC" w14:textId="77777777" w:rsidR="00A27CF1" w:rsidRPr="00F91F2D" w:rsidRDefault="00A27CF1" w:rsidP="00A27CF1">
      <w:pPr>
        <w:pStyle w:val="Paragraph1"/>
      </w:pPr>
      <w:r w:rsidRPr="00F91F2D">
        <w:t>Ethernet Switch</w:t>
      </w:r>
    </w:p>
    <w:p w14:paraId="0EAF27D6" w14:textId="77777777" w:rsidR="00A27CF1" w:rsidRDefault="00A27CF1" w:rsidP="00A27CF1">
      <w:pPr>
        <w:pStyle w:val="Paragraph1"/>
      </w:pPr>
      <w:r w:rsidRPr="00F91F2D">
        <w:t>HMI</w:t>
      </w:r>
    </w:p>
    <w:p w14:paraId="7097FCA7" w14:textId="77777777" w:rsidR="00A27CF1" w:rsidRPr="00F91F2D" w:rsidRDefault="00A27CF1" w:rsidP="00A27CF1">
      <w:pPr>
        <w:pStyle w:val="Paragraph1"/>
      </w:pPr>
      <w:r>
        <w:t>Radio</w:t>
      </w:r>
    </w:p>
    <w:p w14:paraId="11C4908D" w14:textId="77777777" w:rsidR="00A27CF1" w:rsidRDefault="00A27CF1" w:rsidP="00A27CF1">
      <w:pPr>
        <w:pStyle w:val="Paragraph1"/>
      </w:pPr>
      <w:r w:rsidRPr="00F91F2D">
        <w:t>Any other computer equipment in panel</w:t>
      </w:r>
    </w:p>
    <w:p w14:paraId="4FAF17AB" w14:textId="136742C0" w:rsidR="00A27CF1" w:rsidRPr="00DA51C1" w:rsidRDefault="00A27CF1" w:rsidP="00A27CF1">
      <w:pPr>
        <w:pStyle w:val="Paragraph"/>
      </w:pPr>
      <w:r>
        <w:t xml:space="preserve">Alarm fault shall be </w:t>
      </w:r>
      <w:r w:rsidR="002D669E">
        <w:t>indicated external to the control panel.</w:t>
      </w:r>
    </w:p>
    <w:p w14:paraId="42957C11" w14:textId="77777777" w:rsidR="004816E4" w:rsidRPr="00DA51C1" w:rsidRDefault="004816E4" w:rsidP="004816E4">
      <w:pPr>
        <w:pStyle w:val="Paragraph"/>
      </w:pPr>
      <w:r w:rsidRPr="00DA51C1">
        <w:t>DIN Rail Mount Package</w:t>
      </w:r>
    </w:p>
    <w:p w14:paraId="7BC5686C" w14:textId="77777777" w:rsidR="004816E4" w:rsidRPr="00DA51C1" w:rsidRDefault="004816E4" w:rsidP="004816E4">
      <w:pPr>
        <w:pStyle w:val="Paragraph"/>
      </w:pPr>
      <w:r w:rsidRPr="00DA51C1">
        <w:t>Surge and Filter Protective Device</w:t>
      </w:r>
    </w:p>
    <w:p w14:paraId="4ACF1429" w14:textId="77777777" w:rsidR="004816E4" w:rsidRPr="00DA51C1" w:rsidRDefault="004816E4" w:rsidP="004816E4">
      <w:pPr>
        <w:pStyle w:val="Paragraph"/>
      </w:pPr>
      <w:r w:rsidRPr="00DA51C1">
        <w:t>Certifications</w:t>
      </w:r>
    </w:p>
    <w:p w14:paraId="05453B78" w14:textId="77777777" w:rsidR="004816E4" w:rsidRPr="00DA51C1" w:rsidRDefault="004816E4" w:rsidP="004816E4">
      <w:pPr>
        <w:pStyle w:val="Paragraph1"/>
      </w:pPr>
      <w:r w:rsidRPr="00DA51C1">
        <w:t>UL 1449 Third Edition</w:t>
      </w:r>
    </w:p>
    <w:p w14:paraId="4C072483" w14:textId="77777777" w:rsidR="004816E4" w:rsidRPr="00DA51C1" w:rsidRDefault="004816E4" w:rsidP="004816E4">
      <w:pPr>
        <w:pStyle w:val="Paragraph1"/>
      </w:pPr>
      <w:r w:rsidRPr="00DA51C1">
        <w:t>UL1283</w:t>
      </w:r>
    </w:p>
    <w:p w14:paraId="49109F17" w14:textId="77777777" w:rsidR="004816E4" w:rsidRPr="00DA51C1" w:rsidRDefault="004816E4" w:rsidP="004816E4">
      <w:pPr>
        <w:pStyle w:val="Paragraph1"/>
      </w:pPr>
      <w:r w:rsidRPr="00DA51C1">
        <w:t>CE</w:t>
      </w:r>
    </w:p>
    <w:p w14:paraId="1DB4059B" w14:textId="77777777" w:rsidR="004816E4" w:rsidRPr="00DA51C1" w:rsidRDefault="004816E4" w:rsidP="004816E4">
      <w:pPr>
        <w:pStyle w:val="Paragraph"/>
      </w:pPr>
      <w:r w:rsidRPr="00DA51C1">
        <w:t>UL1449 Voltage Protection Rating</w:t>
      </w:r>
    </w:p>
    <w:p w14:paraId="1E47D364" w14:textId="77777777" w:rsidR="004816E4" w:rsidRPr="00DA51C1" w:rsidRDefault="004816E4" w:rsidP="004816E4">
      <w:pPr>
        <w:pStyle w:val="Paragraph1"/>
      </w:pPr>
      <w:r w:rsidRPr="00DA51C1">
        <w:t>Line to Ground : 600V</w:t>
      </w:r>
    </w:p>
    <w:p w14:paraId="44857320" w14:textId="77777777" w:rsidR="004816E4" w:rsidRPr="00DA51C1" w:rsidRDefault="004816E4" w:rsidP="004816E4">
      <w:pPr>
        <w:pStyle w:val="Paragraph1"/>
      </w:pPr>
      <w:r w:rsidRPr="00DA51C1">
        <w:t>Line to Neutral : 400 V</w:t>
      </w:r>
    </w:p>
    <w:p w14:paraId="4E9E7D9F" w14:textId="2C358D32" w:rsidR="004816E4" w:rsidRPr="00DA51C1" w:rsidRDefault="004816E4" w:rsidP="004816E4">
      <w:pPr>
        <w:pStyle w:val="Paragraph1"/>
      </w:pPr>
      <w:r w:rsidRPr="00DA51C1">
        <w:t xml:space="preserve">Neutral to Ground : </w:t>
      </w:r>
      <w:r w:rsidR="006F72D7" w:rsidRPr="00DA51C1">
        <w:t>5</w:t>
      </w:r>
      <w:r w:rsidRPr="00DA51C1">
        <w:t>00 V</w:t>
      </w:r>
    </w:p>
    <w:p w14:paraId="3146254A" w14:textId="77777777" w:rsidR="004816E4" w:rsidRPr="00DA51C1" w:rsidRDefault="004816E4" w:rsidP="004816E4">
      <w:pPr>
        <w:pStyle w:val="Paragraph"/>
      </w:pPr>
      <w:r w:rsidRPr="00DA51C1">
        <w:t>Indicators</w:t>
      </w:r>
    </w:p>
    <w:p w14:paraId="6B114A44" w14:textId="77777777" w:rsidR="004816E4" w:rsidRPr="00DA51C1" w:rsidRDefault="004816E4" w:rsidP="004816E4">
      <w:pPr>
        <w:pStyle w:val="Paragraph1"/>
      </w:pPr>
      <w:r w:rsidRPr="00DA51C1">
        <w:t>LED power indicator light</w:t>
      </w:r>
    </w:p>
    <w:p w14:paraId="115B105C" w14:textId="77777777" w:rsidR="004816E4" w:rsidRPr="00DA51C1" w:rsidRDefault="004816E4" w:rsidP="004816E4">
      <w:pPr>
        <w:pStyle w:val="Paragraph"/>
      </w:pPr>
      <w:r w:rsidRPr="00DA51C1">
        <w:t>All mode transient protection with Line to Neutral value of 25 kA</w:t>
      </w:r>
    </w:p>
    <w:p w14:paraId="6D8F646C" w14:textId="055E3A5F" w:rsidR="004816E4" w:rsidRPr="00DA51C1" w:rsidRDefault="004816E4" w:rsidP="004816E4">
      <w:pPr>
        <w:pStyle w:val="Paragraph"/>
      </w:pPr>
      <w:r w:rsidRPr="00DA51C1">
        <w:t>Form C contact for remote status indication</w:t>
      </w:r>
      <w:r w:rsidR="00A27CF1">
        <w:t xml:space="preserve"> by PLC</w:t>
      </w:r>
    </w:p>
    <w:p w14:paraId="310C7C9F" w14:textId="77777777" w:rsidR="004816E4" w:rsidRPr="00DA51C1" w:rsidRDefault="004816E4" w:rsidP="004816E4">
      <w:pPr>
        <w:pStyle w:val="Paragraph"/>
      </w:pPr>
      <w:r w:rsidRPr="00DA51C1">
        <w:t>Line Voltage</w:t>
      </w:r>
    </w:p>
    <w:p w14:paraId="47159D21" w14:textId="77777777" w:rsidR="004816E4" w:rsidRPr="00DA51C1" w:rsidRDefault="004816E4" w:rsidP="004816E4">
      <w:pPr>
        <w:pStyle w:val="Paragraph1"/>
      </w:pPr>
      <w:r w:rsidRPr="00DA51C1">
        <w:t xml:space="preserve">120 VAC </w:t>
      </w:r>
    </w:p>
    <w:p w14:paraId="2339CBC3" w14:textId="77777777" w:rsidR="004816E4" w:rsidRPr="00DA51C1" w:rsidRDefault="004816E4" w:rsidP="004816E4">
      <w:pPr>
        <w:pStyle w:val="Paragraph"/>
      </w:pPr>
      <w:r w:rsidRPr="00DA51C1">
        <w:t>Connection Mode</w:t>
      </w:r>
    </w:p>
    <w:p w14:paraId="7B4ACA55" w14:textId="77777777" w:rsidR="004816E4" w:rsidRPr="00DA51C1" w:rsidRDefault="004816E4" w:rsidP="004816E4">
      <w:pPr>
        <w:pStyle w:val="Paragraph1"/>
      </w:pPr>
      <w:r w:rsidRPr="00DA51C1">
        <w:t>Line to Neutral</w:t>
      </w:r>
    </w:p>
    <w:p w14:paraId="7F411E8E" w14:textId="77777777" w:rsidR="004816E4" w:rsidRPr="00DA51C1" w:rsidRDefault="004816E4" w:rsidP="004816E4">
      <w:pPr>
        <w:pStyle w:val="Paragraph"/>
      </w:pPr>
      <w:r w:rsidRPr="00DA51C1">
        <w:t>Frequency Rating</w:t>
      </w:r>
    </w:p>
    <w:p w14:paraId="003E1B36" w14:textId="77777777" w:rsidR="004816E4" w:rsidRPr="00DA51C1" w:rsidRDefault="004816E4" w:rsidP="004816E4">
      <w:pPr>
        <w:pStyle w:val="Paragraph1"/>
      </w:pPr>
      <w:r w:rsidRPr="00DA51C1">
        <w:t>47 ... 63 Hz</w:t>
      </w:r>
    </w:p>
    <w:p w14:paraId="69A69033" w14:textId="77777777" w:rsidR="004816E4" w:rsidRPr="00DA51C1" w:rsidRDefault="004816E4" w:rsidP="004816E4">
      <w:pPr>
        <w:pStyle w:val="Paragraph"/>
      </w:pPr>
      <w:r w:rsidRPr="00DA51C1">
        <w:t>Maximum Continuous Operating Voltage</w:t>
      </w:r>
    </w:p>
    <w:p w14:paraId="35F6ED77" w14:textId="77777777" w:rsidR="004816E4" w:rsidRPr="00DA51C1" w:rsidRDefault="004816E4" w:rsidP="004816E4">
      <w:pPr>
        <w:pStyle w:val="Paragraph1"/>
      </w:pPr>
      <w:r w:rsidRPr="00DA51C1">
        <w:t>150 VAC</w:t>
      </w:r>
    </w:p>
    <w:p w14:paraId="5D00B689" w14:textId="77777777" w:rsidR="004816E4" w:rsidRPr="00DA51C1" w:rsidRDefault="004816E4" w:rsidP="004816E4">
      <w:pPr>
        <w:pStyle w:val="Paragraph"/>
      </w:pPr>
      <w:r w:rsidRPr="00DA51C1">
        <w:t xml:space="preserve">Maximum Discharge Current </w:t>
      </w:r>
    </w:p>
    <w:p w14:paraId="7F678A78" w14:textId="1D768996" w:rsidR="004816E4" w:rsidRPr="00DA51C1" w:rsidRDefault="004816E4" w:rsidP="004816E4">
      <w:pPr>
        <w:pStyle w:val="Paragraph1"/>
      </w:pPr>
      <w:r w:rsidRPr="00DA51C1">
        <w:t>Line to Ground : 1</w:t>
      </w:r>
      <w:r w:rsidR="00DA51C1" w:rsidRPr="00DA51C1">
        <w:t>5</w:t>
      </w:r>
      <w:r w:rsidRPr="00DA51C1">
        <w:t xml:space="preserve"> kA</w:t>
      </w:r>
    </w:p>
    <w:p w14:paraId="42382297" w14:textId="678911D6" w:rsidR="004816E4" w:rsidRPr="00DA51C1" w:rsidRDefault="004816E4" w:rsidP="004816E4">
      <w:pPr>
        <w:pStyle w:val="Paragraph1"/>
      </w:pPr>
      <w:r w:rsidRPr="00DA51C1">
        <w:t xml:space="preserve">Line to Neutral : </w:t>
      </w:r>
      <w:r w:rsidR="00DA51C1" w:rsidRPr="00DA51C1">
        <w:t>1</w:t>
      </w:r>
      <w:r w:rsidRPr="00DA51C1">
        <w:t>5 kA</w:t>
      </w:r>
    </w:p>
    <w:p w14:paraId="7E93E493" w14:textId="107E307D" w:rsidR="004816E4" w:rsidRPr="00DA51C1" w:rsidRDefault="004816E4" w:rsidP="004816E4">
      <w:pPr>
        <w:pStyle w:val="Paragraph1"/>
      </w:pPr>
      <w:r w:rsidRPr="00DA51C1">
        <w:t>Neutral to Ground : 1</w:t>
      </w:r>
      <w:r w:rsidR="00DA51C1" w:rsidRPr="00DA51C1">
        <w:t>5</w:t>
      </w:r>
      <w:r w:rsidRPr="00DA51C1">
        <w:t xml:space="preserve"> kA</w:t>
      </w:r>
    </w:p>
    <w:p w14:paraId="2F299DCE" w14:textId="77777777" w:rsidR="004816E4" w:rsidRPr="00DA51C1" w:rsidRDefault="004816E4" w:rsidP="004816E4">
      <w:pPr>
        <w:pStyle w:val="Paragraph"/>
      </w:pPr>
      <w:r w:rsidRPr="00DA51C1">
        <w:t>Current Ampacity</w:t>
      </w:r>
    </w:p>
    <w:p w14:paraId="6A97C006" w14:textId="77777777" w:rsidR="004816E4" w:rsidRPr="00DA51C1" w:rsidRDefault="004816E4" w:rsidP="004816E4">
      <w:pPr>
        <w:pStyle w:val="Paragraph1"/>
      </w:pPr>
      <w:r w:rsidRPr="00DA51C1">
        <w:t>20 A</w:t>
      </w:r>
    </w:p>
    <w:p w14:paraId="0001F35A" w14:textId="2A96A674" w:rsidR="00D726AC" w:rsidRDefault="00D726AC" w:rsidP="00D726AC">
      <w:pPr>
        <w:pStyle w:val="ArticleHeading"/>
      </w:pPr>
      <w:r>
        <w:t>PUMP PROTECTION RELAY (PPR)</w:t>
      </w:r>
    </w:p>
    <w:p w14:paraId="77FE3D1C" w14:textId="77777777" w:rsidR="003E2B3E" w:rsidRPr="007B6F01" w:rsidRDefault="003E2B3E" w:rsidP="003E2B3E">
      <w:pPr>
        <w:pStyle w:val="Paragraph"/>
      </w:pPr>
      <w:r w:rsidRPr="007B6F01">
        <w:t>Manufacturers</w:t>
      </w:r>
    </w:p>
    <w:p w14:paraId="09039331" w14:textId="77B32B51" w:rsidR="00D726AC" w:rsidRDefault="00D726AC" w:rsidP="00D726AC">
      <w:pPr>
        <w:pStyle w:val="Paragraph1"/>
      </w:pPr>
      <w:r>
        <w:t xml:space="preserve">Pump protection relay to be provided by pump manufacturer, coordinate relay provision, </w:t>
      </w:r>
      <w:proofErr w:type="gramStart"/>
      <w:r>
        <w:t>type</w:t>
      </w:r>
      <w:proofErr w:type="gramEnd"/>
      <w:r>
        <w:t>, mounting requirements, and wiring requirements with Contractor.</w:t>
      </w:r>
      <w:r w:rsidRPr="00D726AC">
        <w:t xml:space="preserve"> </w:t>
      </w:r>
      <w:r>
        <w:t>Pump protection relays shall be installed into control panels.</w:t>
      </w:r>
    </w:p>
    <w:p w14:paraId="55E74E0A" w14:textId="762184B4" w:rsidR="003E2B3E" w:rsidRPr="007B6F01" w:rsidRDefault="003E2B3E" w:rsidP="00D726AC">
      <w:pPr>
        <w:pStyle w:val="Paragraph"/>
      </w:pPr>
      <w:r w:rsidRPr="007B6F01">
        <w:t>Operation Principle</w:t>
      </w:r>
    </w:p>
    <w:p w14:paraId="25A9B265" w14:textId="77777777" w:rsidR="003E2B3E" w:rsidRPr="007B6F01" w:rsidRDefault="003E2B3E" w:rsidP="003E2B3E">
      <w:pPr>
        <w:pStyle w:val="Paragraph1"/>
      </w:pPr>
      <w:r w:rsidRPr="007B6F01">
        <w:t>Current Sensing</w:t>
      </w:r>
    </w:p>
    <w:p w14:paraId="7A2DA195" w14:textId="77777777" w:rsidR="003E2B3E" w:rsidRPr="007B6F01" w:rsidRDefault="003E2B3E" w:rsidP="003E2B3E">
      <w:pPr>
        <w:pStyle w:val="Paragraph"/>
      </w:pPr>
      <w:r w:rsidRPr="007B6F01">
        <w:t>Environment</w:t>
      </w:r>
    </w:p>
    <w:p w14:paraId="439CC99D" w14:textId="77777777" w:rsidR="003E2B3E" w:rsidRPr="007B6F01" w:rsidRDefault="003E2B3E" w:rsidP="003E2B3E">
      <w:pPr>
        <w:pStyle w:val="Paragraph1"/>
      </w:pPr>
      <w:r w:rsidRPr="007B6F01">
        <w:t>-20 to 65°C (-4 to 149°F)</w:t>
      </w:r>
    </w:p>
    <w:p w14:paraId="70EF68DE" w14:textId="77777777" w:rsidR="003E2B3E" w:rsidRPr="007B6F01" w:rsidRDefault="003E2B3E" w:rsidP="003E2B3E">
      <w:pPr>
        <w:pStyle w:val="Paragraph"/>
      </w:pPr>
      <w:r w:rsidRPr="007B6F01">
        <w:t>Supply Voltage</w:t>
      </w:r>
    </w:p>
    <w:p w14:paraId="2B970EE0" w14:textId="77777777" w:rsidR="003E2B3E" w:rsidRPr="007B6F01" w:rsidRDefault="003E2B3E" w:rsidP="003E2B3E">
      <w:pPr>
        <w:pStyle w:val="Paragraph1"/>
      </w:pPr>
      <w:r w:rsidRPr="007B6F01">
        <w:t>120 VAC 50-60 Hz ±10%</w:t>
      </w:r>
    </w:p>
    <w:p w14:paraId="5D227586" w14:textId="77777777" w:rsidR="003E2B3E" w:rsidRPr="007B6F01" w:rsidRDefault="003E2B3E" w:rsidP="003E2B3E">
      <w:pPr>
        <w:pStyle w:val="Paragraph"/>
      </w:pPr>
      <w:r w:rsidRPr="007B6F01">
        <w:t>Relay Contact Rating</w:t>
      </w:r>
    </w:p>
    <w:p w14:paraId="0E0380D5" w14:textId="77777777" w:rsidR="003E2B3E" w:rsidRPr="007B6F01" w:rsidRDefault="003E2B3E" w:rsidP="003E2B3E">
      <w:pPr>
        <w:pStyle w:val="Paragraph1"/>
      </w:pPr>
      <w:r w:rsidRPr="007B6F01">
        <w:t>10 Amps @ 120 VAC</w:t>
      </w:r>
    </w:p>
    <w:p w14:paraId="3772151D" w14:textId="77777777" w:rsidR="003E2B3E" w:rsidRPr="007B6F01" w:rsidRDefault="003E2B3E" w:rsidP="003E2B3E">
      <w:pPr>
        <w:pStyle w:val="Paragraph"/>
      </w:pPr>
      <w:r w:rsidRPr="007B6F01">
        <w:t>Voltage to Sensor</w:t>
      </w:r>
    </w:p>
    <w:p w14:paraId="2EA0DA0B" w14:textId="77777777" w:rsidR="003E2B3E" w:rsidRPr="007B6F01" w:rsidRDefault="003E2B3E" w:rsidP="003E2B3E">
      <w:pPr>
        <w:pStyle w:val="Paragraph1"/>
      </w:pPr>
      <w:r w:rsidRPr="007B6F01">
        <w:t>12 VDC ±10%</w:t>
      </w:r>
    </w:p>
    <w:p w14:paraId="6BD9B009" w14:textId="77777777" w:rsidR="003E2B3E" w:rsidRPr="007B6F01" w:rsidRDefault="003E2B3E" w:rsidP="003E2B3E">
      <w:pPr>
        <w:pStyle w:val="Paragraph"/>
      </w:pPr>
      <w:r w:rsidRPr="007B6F01">
        <w:t>Values of Operation</w:t>
      </w:r>
    </w:p>
    <w:p w14:paraId="19433385" w14:textId="77777777" w:rsidR="003E2B3E" w:rsidRPr="007B6F01" w:rsidRDefault="003E2B3E" w:rsidP="003E2B3E">
      <w:pPr>
        <w:pStyle w:val="Paragraph1"/>
      </w:pPr>
      <w:r w:rsidRPr="007B6F01">
        <w:t>3.0 mA&lt;I&lt;22 mA = OK conditions.</w:t>
      </w:r>
    </w:p>
    <w:p w14:paraId="421C3EAC" w14:textId="77777777" w:rsidR="003E2B3E" w:rsidRPr="007B6F01" w:rsidRDefault="003E2B3E" w:rsidP="003E2B3E">
      <w:pPr>
        <w:pStyle w:val="Paragraph1"/>
      </w:pPr>
      <w:r w:rsidRPr="007B6F01">
        <w:t>I &lt; 3.0 mA = High temp. ±5%(or interrupt).</w:t>
      </w:r>
    </w:p>
    <w:p w14:paraId="509D1FA7" w14:textId="77777777" w:rsidR="003E2B3E" w:rsidRPr="007B6F01" w:rsidRDefault="003E2B3E" w:rsidP="003E2B3E">
      <w:pPr>
        <w:pStyle w:val="Paragraph1"/>
      </w:pPr>
      <w:r w:rsidRPr="007B6F01">
        <w:t>I &gt; 22.0 mA = Leakage ±5% (or short circuit).</w:t>
      </w:r>
    </w:p>
    <w:p w14:paraId="36D43B56" w14:textId="77777777" w:rsidR="003E2B3E" w:rsidRPr="007B6F01" w:rsidRDefault="003E2B3E" w:rsidP="003E2B3E">
      <w:pPr>
        <w:pStyle w:val="Paragraph1"/>
      </w:pPr>
      <w:r w:rsidRPr="007B6F01">
        <w:t>I = current measured by the relay.</w:t>
      </w:r>
    </w:p>
    <w:p w14:paraId="06F51AC7" w14:textId="77777777" w:rsidR="003E2B3E" w:rsidRPr="007B6F01" w:rsidRDefault="003E2B3E" w:rsidP="003E2B3E">
      <w:pPr>
        <w:pStyle w:val="Paragraph"/>
      </w:pPr>
      <w:r w:rsidRPr="007B6F01">
        <w:t>Power Indicator Lights</w:t>
      </w:r>
    </w:p>
    <w:p w14:paraId="0410F12E" w14:textId="77777777" w:rsidR="003E2B3E" w:rsidRPr="007B6F01" w:rsidRDefault="003E2B3E" w:rsidP="003E2B3E">
      <w:pPr>
        <w:pStyle w:val="Paragraph1"/>
      </w:pPr>
      <w:r w:rsidRPr="007B6F01">
        <w:t>Green LED On = Supply Voltage present.</w:t>
      </w:r>
    </w:p>
    <w:p w14:paraId="19011D9F" w14:textId="77777777" w:rsidR="003E2B3E" w:rsidRPr="007B6F01" w:rsidRDefault="003E2B3E" w:rsidP="003E2B3E">
      <w:pPr>
        <w:pStyle w:val="Paragraph1"/>
      </w:pPr>
      <w:r w:rsidRPr="007B6F01">
        <w:t>Green LED Off = No Supply Voltage present.</w:t>
      </w:r>
    </w:p>
    <w:p w14:paraId="5ADA212C" w14:textId="77777777" w:rsidR="003E2B3E" w:rsidRPr="007B6F01" w:rsidRDefault="003E2B3E" w:rsidP="003E2B3E">
      <w:pPr>
        <w:pStyle w:val="Paragraph"/>
      </w:pPr>
      <w:r w:rsidRPr="007B6F01">
        <w:t>Leakage Requirements</w:t>
      </w:r>
    </w:p>
    <w:p w14:paraId="7D37689A" w14:textId="77777777" w:rsidR="003E2B3E" w:rsidRPr="007B6F01" w:rsidRDefault="003E2B3E" w:rsidP="003E2B3E">
      <w:pPr>
        <w:pStyle w:val="Paragraph1"/>
      </w:pPr>
      <w:r w:rsidRPr="007B6F01">
        <w:t>Contact: Form "C" 10 A @ 120 VAC (N.C. contact for interlocking)</w:t>
      </w:r>
    </w:p>
    <w:p w14:paraId="51B4D10F" w14:textId="77777777" w:rsidR="003E2B3E" w:rsidRPr="007B6F01" w:rsidRDefault="003E2B3E" w:rsidP="003E2B3E">
      <w:pPr>
        <w:pStyle w:val="Paragraph1"/>
      </w:pPr>
      <w:r w:rsidRPr="007B6F01">
        <w:t>Reset: Automatic (N.O. contact for alarm)</w:t>
      </w:r>
    </w:p>
    <w:p w14:paraId="20C502B2" w14:textId="77777777" w:rsidR="003E2B3E" w:rsidRPr="007B6F01" w:rsidRDefault="003E2B3E" w:rsidP="003E2B3E">
      <w:pPr>
        <w:pStyle w:val="Paragraph1"/>
      </w:pPr>
      <w:r w:rsidRPr="007B6F01">
        <w:t>Red LED On = Leakage indicated</w:t>
      </w:r>
    </w:p>
    <w:p w14:paraId="41051CC3" w14:textId="77777777" w:rsidR="003E2B3E" w:rsidRPr="007B6F01" w:rsidRDefault="003E2B3E" w:rsidP="003E2B3E">
      <w:pPr>
        <w:pStyle w:val="Paragraph1"/>
      </w:pPr>
      <w:r w:rsidRPr="007B6F01">
        <w:t>Red LED Off = No leakage indicated</w:t>
      </w:r>
    </w:p>
    <w:p w14:paraId="7C2D4438" w14:textId="77777777" w:rsidR="003E2B3E" w:rsidRPr="007B6F01" w:rsidRDefault="003E2B3E" w:rsidP="003E2B3E">
      <w:pPr>
        <w:pStyle w:val="Paragraph"/>
      </w:pPr>
      <w:r w:rsidRPr="007B6F01">
        <w:t>Temperature Requirements</w:t>
      </w:r>
    </w:p>
    <w:p w14:paraId="6F9F214F" w14:textId="77777777" w:rsidR="003E2B3E" w:rsidRPr="007B6F01" w:rsidRDefault="003E2B3E" w:rsidP="003E2B3E">
      <w:pPr>
        <w:pStyle w:val="Paragraph1"/>
      </w:pPr>
      <w:r w:rsidRPr="007B6F01">
        <w:t>Contact: Form "C" 10 A @ 120 VAC (N.C. contact for interlocking, N.O. contact for alarm)</w:t>
      </w:r>
    </w:p>
    <w:p w14:paraId="46CDD566" w14:textId="77777777" w:rsidR="003E2B3E" w:rsidRPr="007B6F01" w:rsidRDefault="003E2B3E" w:rsidP="003E2B3E">
      <w:pPr>
        <w:pStyle w:val="Paragraph1"/>
      </w:pPr>
      <w:r w:rsidRPr="007B6F01">
        <w:t>Reset: Manual - by interrupting the supply for 1 sec. or by setting the toggle switch in the "Manual" mode.</w:t>
      </w:r>
    </w:p>
    <w:p w14:paraId="61809414" w14:textId="77777777" w:rsidR="003E2B3E" w:rsidRPr="007B6F01" w:rsidRDefault="003E2B3E" w:rsidP="003E2B3E">
      <w:pPr>
        <w:pStyle w:val="Paragraph1"/>
      </w:pPr>
      <w:r w:rsidRPr="007B6F01">
        <w:t>Automatic - by setting the toggle switch in the "Auto Reset" mode.</w:t>
      </w:r>
    </w:p>
    <w:p w14:paraId="1CBD9DEE" w14:textId="77777777" w:rsidR="003E2B3E" w:rsidRPr="007B6F01" w:rsidRDefault="003E2B3E" w:rsidP="003E2B3E">
      <w:pPr>
        <w:pStyle w:val="Paragraph1"/>
      </w:pPr>
      <w:r w:rsidRPr="007B6F01">
        <w:t>Red LED On = Over-temperature indicated.</w:t>
      </w:r>
    </w:p>
    <w:p w14:paraId="3160850F" w14:textId="77777777" w:rsidR="003E2B3E" w:rsidRPr="007B6F01" w:rsidRDefault="003E2B3E" w:rsidP="003E2B3E">
      <w:pPr>
        <w:pStyle w:val="Paragraph1"/>
      </w:pPr>
      <w:r w:rsidRPr="007B6F01">
        <w:t>Red LED Off = No Over-temperature indicated</w:t>
      </w:r>
    </w:p>
    <w:p w14:paraId="5EDD62DE" w14:textId="77777777" w:rsidR="003E2B3E" w:rsidRPr="007B6F01" w:rsidRDefault="003E2B3E" w:rsidP="003E2B3E">
      <w:pPr>
        <w:pStyle w:val="Paragraph"/>
      </w:pPr>
      <w:r w:rsidRPr="007B6F01">
        <w:t>Physical Size</w:t>
      </w:r>
    </w:p>
    <w:p w14:paraId="6E26D75B" w14:textId="77777777" w:rsidR="003E2B3E" w:rsidRPr="007B6F01" w:rsidRDefault="003E2B3E" w:rsidP="003E2B3E">
      <w:pPr>
        <w:pStyle w:val="Paragraph1"/>
      </w:pPr>
      <w:r w:rsidRPr="007B6F01">
        <w:t>Width: 2.125"</w:t>
      </w:r>
    </w:p>
    <w:p w14:paraId="6320AFCC" w14:textId="77777777" w:rsidR="003E2B3E" w:rsidRPr="007B6F01" w:rsidRDefault="003E2B3E" w:rsidP="003E2B3E">
      <w:pPr>
        <w:pStyle w:val="Paragraph1"/>
      </w:pPr>
      <w:r w:rsidRPr="007B6F01">
        <w:t>Height: 4.250"</w:t>
      </w:r>
    </w:p>
    <w:p w14:paraId="78051B1E" w14:textId="77777777" w:rsidR="003E2B3E" w:rsidRPr="007B6F01" w:rsidRDefault="003E2B3E" w:rsidP="003E2B3E">
      <w:pPr>
        <w:pStyle w:val="Paragraph1"/>
      </w:pPr>
      <w:r w:rsidRPr="007B6F01">
        <w:t>Depth: 3.470" (+ socket depth)</w:t>
      </w:r>
    </w:p>
    <w:p w14:paraId="76EE5152" w14:textId="77777777" w:rsidR="003E2B3E" w:rsidRPr="007B6F01" w:rsidRDefault="003E2B3E" w:rsidP="003E2B3E">
      <w:pPr>
        <w:pStyle w:val="Paragraph"/>
      </w:pPr>
      <w:r w:rsidRPr="007B6F01">
        <w:t>Approvals</w:t>
      </w:r>
    </w:p>
    <w:p w14:paraId="2FB2A7B5" w14:textId="77777777" w:rsidR="003E2B3E" w:rsidRPr="007B6F01" w:rsidRDefault="003E2B3E" w:rsidP="003E2B3E">
      <w:pPr>
        <w:pStyle w:val="Paragraph1"/>
      </w:pPr>
      <w:r w:rsidRPr="007B6F01">
        <w:t>UL - File E101681</w:t>
      </w:r>
    </w:p>
    <w:p w14:paraId="4713A28F" w14:textId="50BD4251" w:rsidR="00FA22B3" w:rsidRPr="00EC7654" w:rsidRDefault="00FA22B3" w:rsidP="00FA22B3">
      <w:pPr>
        <w:pStyle w:val="ArticleHeading"/>
      </w:pPr>
      <w:r w:rsidRPr="00EC7654">
        <w:t xml:space="preserve">OPERATOR INTERFACE </w:t>
      </w:r>
      <w:r w:rsidR="00F86C85">
        <w:t>TERMINAL</w:t>
      </w:r>
    </w:p>
    <w:p w14:paraId="3A971840" w14:textId="77777777" w:rsidR="008678D2" w:rsidRPr="00EC7654" w:rsidRDefault="008678D2" w:rsidP="008678D2">
      <w:pPr>
        <w:pStyle w:val="Paragraph"/>
      </w:pPr>
      <w:r w:rsidRPr="00EC7654">
        <w:t>All equipment specified in this Section shall be the product of a single manufacturer.</w:t>
      </w:r>
    </w:p>
    <w:p w14:paraId="518A24F8" w14:textId="77777777" w:rsidR="008678D2" w:rsidRPr="00EC7654" w:rsidRDefault="008678D2" w:rsidP="008678D2">
      <w:pPr>
        <w:pStyle w:val="Paragraph"/>
      </w:pPr>
      <w:r w:rsidRPr="00EC7654">
        <w:t xml:space="preserve">Manufacturer:  </w:t>
      </w:r>
    </w:p>
    <w:p w14:paraId="3BB91024" w14:textId="00DEC5AB" w:rsidR="008678D2" w:rsidRPr="00EC7654" w:rsidRDefault="008678D2" w:rsidP="008678D2">
      <w:pPr>
        <w:pStyle w:val="Paragraph1"/>
      </w:pPr>
      <w:r w:rsidRPr="00EC7654">
        <w:t>Rockwell Automation</w:t>
      </w:r>
    </w:p>
    <w:p w14:paraId="1A89C5E6" w14:textId="77777777" w:rsidR="008678D2" w:rsidRPr="00EC7654" w:rsidRDefault="008678D2" w:rsidP="008678D2">
      <w:pPr>
        <w:pStyle w:val="Paragraph1"/>
      </w:pPr>
      <w:r w:rsidRPr="00EC7654">
        <w:t>No substitutes.</w:t>
      </w:r>
    </w:p>
    <w:p w14:paraId="3279D62E" w14:textId="7623DCA9" w:rsidR="008678D2" w:rsidRPr="00EC7654" w:rsidRDefault="008678D2" w:rsidP="008678D2">
      <w:pPr>
        <w:pStyle w:val="Paragraph"/>
      </w:pPr>
      <w:r w:rsidRPr="00EC7654">
        <w:t>PANELVIEW PLUS</w:t>
      </w:r>
    </w:p>
    <w:p w14:paraId="071A8372" w14:textId="77777777" w:rsidR="008678D2" w:rsidRPr="00EC7654" w:rsidRDefault="008678D2" w:rsidP="008678D2">
      <w:pPr>
        <w:pStyle w:val="Paragraph"/>
      </w:pPr>
      <w:r w:rsidRPr="00EC7654">
        <w:t>General</w:t>
      </w:r>
    </w:p>
    <w:p w14:paraId="1F317300" w14:textId="77777777" w:rsidR="008678D2" w:rsidRPr="00EC7654" w:rsidRDefault="008678D2" w:rsidP="008678D2">
      <w:pPr>
        <w:pStyle w:val="Paragraph1"/>
      </w:pPr>
      <w:r w:rsidRPr="00EC7654">
        <w:t>Microprocessor based graphical operator interface.</w:t>
      </w:r>
    </w:p>
    <w:p w14:paraId="47157E86" w14:textId="77777777" w:rsidR="008678D2" w:rsidRPr="00EC7654" w:rsidRDefault="008678D2" w:rsidP="008678D2">
      <w:pPr>
        <w:pStyle w:val="Paragraph1"/>
      </w:pPr>
      <w:r w:rsidRPr="00EC7654">
        <w:t>NEMA 4X, front of panel mount for indoor applications.</w:t>
      </w:r>
    </w:p>
    <w:p w14:paraId="1EA3A503" w14:textId="77777777" w:rsidR="008678D2" w:rsidRPr="00EC7654" w:rsidRDefault="008678D2" w:rsidP="008678D2">
      <w:pPr>
        <w:pStyle w:val="Paragraph1"/>
      </w:pPr>
      <w:r w:rsidRPr="00EC7654">
        <w:t>Comply with manufacturer recommendations for outdoor applications.</w:t>
      </w:r>
    </w:p>
    <w:p w14:paraId="06FE1EC3" w14:textId="77777777" w:rsidR="008678D2" w:rsidRPr="00EC7654" w:rsidRDefault="008678D2" w:rsidP="008678D2">
      <w:pPr>
        <w:pStyle w:val="Paragraph1"/>
      </w:pPr>
      <w:r w:rsidRPr="00EC7654">
        <w:t>0-55</w:t>
      </w:r>
      <w:r w:rsidRPr="00EC7654">
        <w:sym w:font="Symbol" w:char="F0B0"/>
      </w:r>
      <w:r w:rsidRPr="00EC7654">
        <w:t>C operating range.</w:t>
      </w:r>
    </w:p>
    <w:p w14:paraId="5DEEDAEE" w14:textId="77777777" w:rsidR="008678D2" w:rsidRPr="00EC7654" w:rsidRDefault="008678D2" w:rsidP="008678D2">
      <w:pPr>
        <w:pStyle w:val="Paragraph1"/>
      </w:pPr>
      <w:r w:rsidRPr="00EC7654">
        <w:t>Touch screen.</w:t>
      </w:r>
    </w:p>
    <w:p w14:paraId="2F51D03A" w14:textId="1FA41899" w:rsidR="008678D2" w:rsidRPr="00EC7654" w:rsidRDefault="008678D2" w:rsidP="008678D2">
      <w:pPr>
        <w:pStyle w:val="Paragraph1"/>
      </w:pPr>
      <w:proofErr w:type="spellStart"/>
      <w:r w:rsidRPr="00EC7654">
        <w:t>Ethernetinterface</w:t>
      </w:r>
      <w:proofErr w:type="spellEnd"/>
      <w:r w:rsidRPr="00EC7654">
        <w:t>.</w:t>
      </w:r>
    </w:p>
    <w:p w14:paraId="70AE0CE5" w14:textId="77777777" w:rsidR="008678D2" w:rsidRPr="00EC7654" w:rsidRDefault="008678D2" w:rsidP="008678D2">
      <w:pPr>
        <w:pStyle w:val="Paragraph1"/>
      </w:pPr>
      <w:r w:rsidRPr="00EC7654">
        <w:t>Application memory standard 512 MB.</w:t>
      </w:r>
    </w:p>
    <w:p w14:paraId="6031A680" w14:textId="77777777" w:rsidR="008678D2" w:rsidRPr="00EC7654" w:rsidRDefault="008678D2" w:rsidP="008678D2">
      <w:pPr>
        <w:pStyle w:val="Paragraph1"/>
      </w:pPr>
      <w:r w:rsidRPr="00EC7654">
        <w:t>512 MB nonvolatile flash</w:t>
      </w:r>
    </w:p>
    <w:p w14:paraId="6BCD5955" w14:textId="77777777" w:rsidR="008678D2" w:rsidRPr="00EC7654" w:rsidRDefault="008678D2" w:rsidP="008678D2">
      <w:pPr>
        <w:pStyle w:val="Paragraph"/>
      </w:pPr>
      <w:r w:rsidRPr="00EC7654">
        <w:t>Display</w:t>
      </w:r>
    </w:p>
    <w:p w14:paraId="1E4B2B27" w14:textId="77777777" w:rsidR="008678D2" w:rsidRPr="00EC7654" w:rsidRDefault="008678D2" w:rsidP="008678D2">
      <w:pPr>
        <w:pStyle w:val="Paragraph1"/>
      </w:pPr>
      <w:r w:rsidRPr="00EC7654">
        <w:t>18 Bit Color.</w:t>
      </w:r>
    </w:p>
    <w:p w14:paraId="44C3476B" w14:textId="77777777" w:rsidR="008678D2" w:rsidRPr="00EC7654" w:rsidRDefault="008678D2" w:rsidP="008678D2">
      <w:pPr>
        <w:pStyle w:val="Paragraph1"/>
      </w:pPr>
      <w:r w:rsidRPr="00EC7654">
        <w:t>Color active-matrix thin film transistor</w:t>
      </w:r>
    </w:p>
    <w:p w14:paraId="5D46AF70" w14:textId="77777777" w:rsidR="008678D2" w:rsidRPr="00EC7654" w:rsidRDefault="008678D2" w:rsidP="008678D2">
      <w:pPr>
        <w:pStyle w:val="Paragraph"/>
      </w:pPr>
      <w:r w:rsidRPr="00EC7654">
        <w:t>Display Functionality:</w:t>
      </w:r>
    </w:p>
    <w:p w14:paraId="7BC546AF" w14:textId="77777777" w:rsidR="008678D2" w:rsidRPr="00EC7654" w:rsidRDefault="008678D2" w:rsidP="008678D2">
      <w:pPr>
        <w:pStyle w:val="Paragraph1"/>
      </w:pPr>
      <w:r w:rsidRPr="00EC7654">
        <w:t>Pushbutton.</w:t>
      </w:r>
    </w:p>
    <w:p w14:paraId="5A359019" w14:textId="77777777" w:rsidR="008678D2" w:rsidRPr="00EC7654" w:rsidRDefault="008678D2" w:rsidP="008678D2">
      <w:pPr>
        <w:pStyle w:val="Paragraph1"/>
      </w:pPr>
      <w:r w:rsidRPr="00EC7654">
        <w:t>Pilot light.</w:t>
      </w:r>
    </w:p>
    <w:p w14:paraId="53E5F7E8" w14:textId="77777777" w:rsidR="008678D2" w:rsidRPr="00EC7654" w:rsidRDefault="008678D2" w:rsidP="008678D2">
      <w:pPr>
        <w:pStyle w:val="Paragraph1"/>
      </w:pPr>
      <w:r w:rsidRPr="00EC7654">
        <w:t>Numeric data entry and display.</w:t>
      </w:r>
    </w:p>
    <w:p w14:paraId="38645D8B" w14:textId="77777777" w:rsidR="008678D2" w:rsidRPr="00EC7654" w:rsidRDefault="008678D2" w:rsidP="008678D2">
      <w:pPr>
        <w:pStyle w:val="Paragraph1"/>
      </w:pPr>
      <w:r w:rsidRPr="00EC7654">
        <w:t>Alarm display.</w:t>
      </w:r>
    </w:p>
    <w:p w14:paraId="7D65644D" w14:textId="77777777" w:rsidR="008678D2" w:rsidRPr="00EC7654" w:rsidRDefault="008678D2" w:rsidP="008678D2">
      <w:pPr>
        <w:pStyle w:val="Paragraph1"/>
      </w:pPr>
      <w:r w:rsidRPr="00EC7654">
        <w:t>Bar graph display.</w:t>
      </w:r>
    </w:p>
    <w:p w14:paraId="35C5D0C4" w14:textId="77777777" w:rsidR="008678D2" w:rsidRPr="00EC7654" w:rsidRDefault="008678D2" w:rsidP="008678D2">
      <w:pPr>
        <w:pStyle w:val="Paragraph1"/>
      </w:pPr>
      <w:r w:rsidRPr="00EC7654">
        <w:t>Time display.</w:t>
      </w:r>
    </w:p>
    <w:p w14:paraId="00E6AD2C" w14:textId="77777777" w:rsidR="008678D2" w:rsidRPr="00EC7654" w:rsidRDefault="008678D2" w:rsidP="008678D2">
      <w:pPr>
        <w:pStyle w:val="Paragraph1"/>
      </w:pPr>
      <w:r w:rsidRPr="00EC7654">
        <w:t>Selector switch.</w:t>
      </w:r>
    </w:p>
    <w:p w14:paraId="2C8E2CC7" w14:textId="77777777" w:rsidR="008678D2" w:rsidRDefault="008678D2" w:rsidP="008678D2">
      <w:pPr>
        <w:pStyle w:val="Paragraph1"/>
      </w:pPr>
      <w:r w:rsidRPr="00EC7654">
        <w:t>Bit mapped graphics.</w:t>
      </w:r>
    </w:p>
    <w:p w14:paraId="71B1582B" w14:textId="77777777" w:rsidR="00D421DF" w:rsidRDefault="00D421DF" w:rsidP="00FA7F91">
      <w:pPr>
        <w:pStyle w:val="Paragraph1"/>
        <w:numPr>
          <w:ilvl w:val="0"/>
          <w:numId w:val="0"/>
        </w:numPr>
        <w:ind w:left="1440"/>
      </w:pPr>
    </w:p>
    <w:p w14:paraId="3B9067BA" w14:textId="77777777" w:rsidR="00D421DF" w:rsidRDefault="00D421DF" w:rsidP="00FA7F91">
      <w:pPr>
        <w:pStyle w:val="Paragraph1"/>
        <w:numPr>
          <w:ilvl w:val="0"/>
          <w:numId w:val="0"/>
        </w:numPr>
        <w:ind w:left="1440"/>
      </w:pPr>
    </w:p>
    <w:p w14:paraId="3C14B579" w14:textId="001A24E9" w:rsidR="00D421DF" w:rsidRPr="002A367C" w:rsidRDefault="00D421DF" w:rsidP="00D421D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spacing w:before="240"/>
        <w:jc w:val="both"/>
      </w:pPr>
      <w:r w:rsidRPr="002A367C">
        <w:t xml:space="preserve">NTS: </w:t>
      </w:r>
      <w:r>
        <w:t xml:space="preserve">Confirm </w:t>
      </w:r>
      <w:proofErr w:type="gramStart"/>
      <w:r>
        <w:t>owners</w:t>
      </w:r>
      <w:proofErr w:type="gramEnd"/>
      <w:r>
        <w:t xml:space="preserve"> current part number and identify at each location the correct model number for each required terminal</w:t>
      </w:r>
      <w:r w:rsidRPr="002A367C">
        <w:t>.</w:t>
      </w:r>
    </w:p>
    <w:p w14:paraId="0182C8F0" w14:textId="77777777" w:rsidR="00D421DF" w:rsidRDefault="00D421DF" w:rsidP="00D421DF">
      <w:pPr>
        <w:pStyle w:val="Paragraph"/>
        <w:numPr>
          <w:ilvl w:val="0"/>
          <w:numId w:val="0"/>
        </w:numPr>
        <w:ind w:left="576"/>
        <w:rPr>
          <w:snapToGrid w:val="0"/>
        </w:rPr>
      </w:pPr>
    </w:p>
    <w:p w14:paraId="2DE81906" w14:textId="77777777" w:rsidR="00D421DF" w:rsidRDefault="00D421DF" w:rsidP="00FA7F91">
      <w:pPr>
        <w:pStyle w:val="Paragraph1"/>
        <w:numPr>
          <w:ilvl w:val="0"/>
          <w:numId w:val="0"/>
        </w:numPr>
        <w:ind w:left="1440"/>
      </w:pPr>
    </w:p>
    <w:p w14:paraId="7EDC483C" w14:textId="2A7376A3" w:rsidR="00F86C85" w:rsidRDefault="00F86C85" w:rsidP="00F86C85">
      <w:pPr>
        <w:pStyle w:val="Paragraph"/>
        <w:rPr>
          <w:snapToGrid w:val="0"/>
        </w:rPr>
      </w:pPr>
      <w:r w:rsidRPr="00F67C11">
        <w:rPr>
          <w:snapToGrid w:val="0"/>
        </w:rPr>
        <w:t>Each station shall be constructed of identical parts and components and shall be provided</w:t>
      </w:r>
      <w:r>
        <w:rPr>
          <w:snapToGrid w:val="0"/>
        </w:rPr>
        <w:t xml:space="preserve"> as follows</w:t>
      </w:r>
      <w:r w:rsidRPr="00F67C11">
        <w:rPr>
          <w:snapToGrid w:val="0"/>
        </w:rPr>
        <w:t>:</w:t>
      </w:r>
    </w:p>
    <w:p w14:paraId="23089D8F" w14:textId="4C38BB5B" w:rsidR="00D421DF" w:rsidRDefault="006A500D" w:rsidP="00FA7F91">
      <w:pPr>
        <w:pStyle w:val="Subparagraph1"/>
        <w:numPr>
          <w:ilvl w:val="3"/>
          <w:numId w:val="1"/>
        </w:numPr>
        <w:tabs>
          <w:tab w:val="left" w:pos="2304"/>
        </w:tabs>
        <w:rPr>
          <w:snapToGrid w:val="0"/>
        </w:rPr>
      </w:pPr>
      <w:r>
        <w:rPr>
          <w:snapToGrid w:val="0"/>
        </w:rPr>
        <w:t xml:space="preserve">2177P-T15C21D8S </w:t>
      </w:r>
      <w:r w:rsidR="00D421DF" w:rsidRPr="00D421DF">
        <w:rPr>
          <w:snapToGrid w:val="0"/>
        </w:rPr>
        <w:t>in-plant locations</w:t>
      </w:r>
    </w:p>
    <w:p w14:paraId="55CFD04D" w14:textId="3778757D" w:rsidR="00D421DF" w:rsidRPr="00D421DF" w:rsidRDefault="006A500D" w:rsidP="00FA7F91">
      <w:pPr>
        <w:pStyle w:val="Subparagraph1"/>
        <w:numPr>
          <w:ilvl w:val="3"/>
          <w:numId w:val="1"/>
        </w:numPr>
        <w:tabs>
          <w:tab w:val="left" w:pos="2304"/>
        </w:tabs>
        <w:rPr>
          <w:snapToGrid w:val="0"/>
        </w:rPr>
      </w:pPr>
      <w:r>
        <w:rPr>
          <w:snapToGrid w:val="0"/>
        </w:rPr>
        <w:t xml:space="preserve">2711P-T10C21D8S </w:t>
      </w:r>
      <w:r w:rsidR="00D421DF" w:rsidRPr="00D421DF">
        <w:rPr>
          <w:snapToGrid w:val="0"/>
        </w:rPr>
        <w:t>remote stations</w:t>
      </w:r>
    </w:p>
    <w:p w14:paraId="46D621EA" w14:textId="50B10762" w:rsidR="00A3585A" w:rsidRDefault="00A3585A" w:rsidP="00FA7F91">
      <w:pPr>
        <w:pStyle w:val="Paragraph1"/>
        <w:numPr>
          <w:ilvl w:val="0"/>
          <w:numId w:val="0"/>
        </w:numPr>
      </w:pPr>
      <w:bookmarkStart w:id="1" w:name="_GoBack"/>
      <w:bookmarkEnd w:id="1"/>
    </w:p>
    <w:p w14:paraId="58910922" w14:textId="5D204358" w:rsidR="00A3585A" w:rsidRPr="002A367C" w:rsidRDefault="00A3585A" w:rsidP="00A3585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spacing w:before="240"/>
        <w:jc w:val="both"/>
      </w:pPr>
      <w:r w:rsidRPr="002A367C">
        <w:t xml:space="preserve">NTS: </w:t>
      </w:r>
      <w:r>
        <w:t xml:space="preserve">Radio telemetry system shall be coordinated with the own and the owners existing system.  The owner maintains multiple communication methods including licensed - 900MHz, spread spectrum </w:t>
      </w:r>
      <w:r w:rsidR="00EB45B0">
        <w:t xml:space="preserve">– 900MHz, </w:t>
      </w:r>
      <w:r>
        <w:t xml:space="preserve">and cellular.  The owner will </w:t>
      </w:r>
      <w:r w:rsidR="00EB45B0">
        <w:t>make the final determination ba</w:t>
      </w:r>
      <w:r>
        <w:t xml:space="preserve">se on </w:t>
      </w:r>
      <w:r w:rsidR="00EB45B0">
        <w:t>project location and propagation study</w:t>
      </w:r>
      <w:r>
        <w:t>.</w:t>
      </w:r>
    </w:p>
    <w:p w14:paraId="4F1837B7" w14:textId="77777777" w:rsidR="00A3585A" w:rsidRDefault="00A3585A" w:rsidP="00A3585A">
      <w:pPr>
        <w:pStyle w:val="Paragraph"/>
        <w:numPr>
          <w:ilvl w:val="0"/>
          <w:numId w:val="0"/>
        </w:numPr>
        <w:ind w:left="576"/>
        <w:rPr>
          <w:snapToGrid w:val="0"/>
        </w:rPr>
      </w:pPr>
    </w:p>
    <w:p w14:paraId="70E09478" w14:textId="4AF83214" w:rsidR="00EB45B0" w:rsidRPr="002A367C" w:rsidRDefault="00EB45B0" w:rsidP="00EB45B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uppressAutoHyphens/>
        <w:spacing w:before="240"/>
        <w:jc w:val="both"/>
      </w:pPr>
      <w:r w:rsidRPr="002A367C">
        <w:t xml:space="preserve">NTS: </w:t>
      </w:r>
      <w:r>
        <w:t xml:space="preserve">Communication equipment specified in section 27 and shall be incorporated into the control panel construction for the owner to have a complete system.  Specifier to modify 2.15 </w:t>
      </w:r>
    </w:p>
    <w:p w14:paraId="1239D3DC" w14:textId="3275108C" w:rsidR="00FA22B3" w:rsidRPr="00F86C85" w:rsidRDefault="00EB45B0" w:rsidP="008678D2">
      <w:pPr>
        <w:pStyle w:val="ArticleHeading"/>
      </w:pPr>
      <w:r>
        <w:t>RADIO</w:t>
      </w:r>
      <w:r w:rsidR="00FA22B3" w:rsidRPr="00F86C85">
        <w:t xml:space="preserve"> COMMUNICATION EQUIPMENT</w:t>
      </w:r>
    </w:p>
    <w:p w14:paraId="6A6A8B55" w14:textId="7317B6C3" w:rsidR="00F86C85" w:rsidRPr="00665747" w:rsidRDefault="006D51FC" w:rsidP="006D51FC">
      <w:pPr>
        <w:pStyle w:val="Paragraph"/>
      </w:pPr>
      <w:r w:rsidRPr="00F86C85">
        <w:t xml:space="preserve">Furnish and install a </w:t>
      </w:r>
      <w:r w:rsidR="00F86C85">
        <w:t xml:space="preserve">high security, process control network and </w:t>
      </w:r>
      <w:r w:rsidRPr="00F86C85">
        <w:t xml:space="preserve">complete telemetry system which shall include antenna mountings, panels, and interfaces. </w:t>
      </w:r>
    </w:p>
    <w:p w14:paraId="2BBA53B9" w14:textId="2BE74FF7" w:rsidR="00FC3130" w:rsidRPr="00FC3130" w:rsidRDefault="00F67E81" w:rsidP="00F67E81">
      <w:pPr>
        <w:pStyle w:val="Paragraph"/>
        <w:rPr>
          <w:rFonts w:eastAsia="Arial"/>
        </w:rPr>
      </w:pPr>
      <w:r>
        <w:t xml:space="preserve">The radio telemetry system shall include all appurtenances, hardware, and components to install the radio system in a neat and workman like manner.  Radio telemetry system shall be provided by J&amp;K communications (as outlined in associated quote provided through the </w:t>
      </w:r>
      <w:r w:rsidR="00FC3130">
        <w:t>System Supplier</w:t>
      </w:r>
      <w:r>
        <w:t xml:space="preserve"> contract).</w:t>
      </w:r>
    </w:p>
    <w:p w14:paraId="31BE2826" w14:textId="32500D28" w:rsidR="006D51FC" w:rsidRDefault="006D51FC" w:rsidP="006D51FC">
      <w:pPr>
        <w:pStyle w:val="Paragraph"/>
      </w:pPr>
      <w:r w:rsidRPr="00F86C85">
        <w:t>All local codes relating to antenna height requirements, aircraft flight paths, and other pertinent issues must be adhered to. The system shall communicate with the Utility's SCADA system via</w:t>
      </w:r>
      <w:r w:rsidR="00F86C85">
        <w:t xml:space="preserve"> radio</w:t>
      </w:r>
      <w:r w:rsidRPr="00F86C85">
        <w:t xml:space="preserve">, configured to coordinate with the </w:t>
      </w:r>
      <w:r w:rsidR="00974607">
        <w:t>Owner</w:t>
      </w:r>
      <w:r w:rsidRPr="00F86C85">
        <w:t>'s system for remote communications.</w:t>
      </w:r>
    </w:p>
    <w:p w14:paraId="1A02F0E0" w14:textId="77777777" w:rsidR="00974607" w:rsidRPr="00EC7654" w:rsidRDefault="00974607" w:rsidP="00974607">
      <w:pPr>
        <w:pStyle w:val="Paragraph"/>
      </w:pPr>
      <w:r w:rsidRPr="00EC7654">
        <w:t xml:space="preserve">Manufacturer:  </w:t>
      </w:r>
    </w:p>
    <w:p w14:paraId="7DDF894D" w14:textId="43D2804D" w:rsidR="00974607" w:rsidRPr="00EC7654" w:rsidRDefault="00974607" w:rsidP="00974607">
      <w:pPr>
        <w:pStyle w:val="Paragraph1"/>
      </w:pPr>
      <w:r>
        <w:t>GE MDS</w:t>
      </w:r>
    </w:p>
    <w:p w14:paraId="03A35D91" w14:textId="77777777" w:rsidR="00974607" w:rsidRDefault="00974607" w:rsidP="00974607">
      <w:pPr>
        <w:pStyle w:val="Paragraph1"/>
      </w:pPr>
      <w:r w:rsidRPr="00EC7654">
        <w:t>No substitutes.</w:t>
      </w:r>
    </w:p>
    <w:p w14:paraId="5F938164" w14:textId="21F93F45" w:rsidR="00974607" w:rsidRPr="00312C0B" w:rsidRDefault="00974607" w:rsidP="006D51FC">
      <w:pPr>
        <w:pStyle w:val="Paragraph"/>
      </w:pPr>
      <w:r w:rsidRPr="00312C0B">
        <w:t>Coordination.</w:t>
      </w:r>
    </w:p>
    <w:p w14:paraId="32D70D81" w14:textId="2EB45D18" w:rsidR="000E30C2" w:rsidRPr="00312C0B" w:rsidRDefault="000E30C2" w:rsidP="00974607">
      <w:pPr>
        <w:pStyle w:val="Paragraph1"/>
      </w:pPr>
      <w:r w:rsidRPr="00312C0B">
        <w:t xml:space="preserve">SYSTEM SUPPLIER is responsible for coordination of network and telemetry </w:t>
      </w:r>
      <w:r w:rsidR="00D726AC" w:rsidRPr="00312C0B">
        <w:t>communications</w:t>
      </w:r>
      <w:r w:rsidRPr="00312C0B">
        <w:t xml:space="preserve"> for this project</w:t>
      </w:r>
      <w:r w:rsidR="00CA17DD" w:rsidRPr="00312C0B">
        <w:t xml:space="preserve"> with J&amp;K communications</w:t>
      </w:r>
      <w:r w:rsidRPr="00312C0B">
        <w:t xml:space="preserve">. </w:t>
      </w:r>
    </w:p>
    <w:p w14:paraId="151A96A7" w14:textId="2FC400CF" w:rsidR="00F67E81" w:rsidRDefault="00F67E81" w:rsidP="00D726AC">
      <w:pPr>
        <w:pStyle w:val="Subparagrapha"/>
        <w:numPr>
          <w:ilvl w:val="0"/>
          <w:numId w:val="0"/>
        </w:numPr>
        <w:ind w:left="1872"/>
      </w:pPr>
      <w:r>
        <w:t xml:space="preserve">J&amp;K </w:t>
      </w:r>
      <w:proofErr w:type="spellStart"/>
      <w:r>
        <w:t>Communicatons</w:t>
      </w:r>
      <w:proofErr w:type="spellEnd"/>
    </w:p>
    <w:p w14:paraId="381243E9" w14:textId="0D5FE3C3" w:rsidR="00F67E81" w:rsidRDefault="00F67E81" w:rsidP="00D726AC">
      <w:pPr>
        <w:pStyle w:val="Subparagrapha"/>
        <w:numPr>
          <w:ilvl w:val="0"/>
          <w:numId w:val="0"/>
        </w:numPr>
        <w:ind w:left="1872"/>
      </w:pPr>
      <w:r>
        <w:t>Jon Shew II</w:t>
      </w:r>
    </w:p>
    <w:p w14:paraId="42E7026A" w14:textId="481F5F18" w:rsidR="00F67E81" w:rsidRDefault="00F67E81" w:rsidP="00312C0B">
      <w:pPr>
        <w:pStyle w:val="Subparagrapha"/>
        <w:numPr>
          <w:ilvl w:val="0"/>
          <w:numId w:val="0"/>
        </w:numPr>
        <w:ind w:left="1872" w:hanging="432"/>
      </w:pPr>
      <w:r>
        <w:t xml:space="preserve">        222S. Tower View Dr.</w:t>
      </w:r>
    </w:p>
    <w:p w14:paraId="1E113C71" w14:textId="335467D0" w:rsidR="00F67E81" w:rsidRDefault="00F67E81" w:rsidP="00F67E81">
      <w:pPr>
        <w:pStyle w:val="Subparagrapha"/>
        <w:numPr>
          <w:ilvl w:val="0"/>
          <w:numId w:val="0"/>
        </w:numPr>
        <w:ind w:left="1872"/>
      </w:pPr>
      <w:r>
        <w:t>Columbia City, IN. 46725</w:t>
      </w:r>
    </w:p>
    <w:p w14:paraId="768FEEF6" w14:textId="0ACF4C01" w:rsidR="00F67E81" w:rsidRPr="00F86C85" w:rsidRDefault="00F67E81" w:rsidP="00F67E81">
      <w:pPr>
        <w:pStyle w:val="Subparagrapha"/>
        <w:numPr>
          <w:ilvl w:val="0"/>
          <w:numId w:val="0"/>
        </w:numPr>
        <w:ind w:left="1872"/>
      </w:pPr>
      <w:r>
        <w:t>(260) 244-7975</w:t>
      </w:r>
    </w:p>
    <w:p w14:paraId="0DAEDD81" w14:textId="77777777" w:rsidR="00F86C85" w:rsidRPr="00D003FB" w:rsidRDefault="00F86C85" w:rsidP="00F86C85">
      <w:pPr>
        <w:pStyle w:val="ArticleHeading"/>
      </w:pPr>
      <w:r w:rsidRPr="00D003FB">
        <w:t>FIXED MANAGED DATA SWITCHES-DIN RAIL MOUNTED</w:t>
      </w:r>
    </w:p>
    <w:p w14:paraId="08744EDF" w14:textId="77777777" w:rsidR="00F86C85" w:rsidRPr="00F86C85" w:rsidRDefault="00F86C85" w:rsidP="00F86C85">
      <w:pPr>
        <w:pStyle w:val="Paragraph"/>
      </w:pPr>
      <w:r w:rsidRPr="00F86C85">
        <w:t>Manufacturers:</w:t>
      </w:r>
    </w:p>
    <w:p w14:paraId="71026C8B" w14:textId="51B2861C" w:rsidR="00F86C85" w:rsidRPr="00F86C85" w:rsidRDefault="00F86C85" w:rsidP="00F86C85">
      <w:pPr>
        <w:pStyle w:val="Paragraph1"/>
      </w:pPr>
      <w:r w:rsidRPr="00F86C85">
        <w:t>Allen Bradley</w:t>
      </w:r>
      <w:r w:rsidR="00974607">
        <w:t xml:space="preserve">. </w:t>
      </w:r>
      <w:r w:rsidRPr="00F86C85">
        <w:t xml:space="preserve"> </w:t>
      </w:r>
    </w:p>
    <w:p w14:paraId="050AFECB" w14:textId="77777777" w:rsidR="00F86C85" w:rsidRPr="00F86C85" w:rsidRDefault="00F86C85" w:rsidP="00F86C85">
      <w:pPr>
        <w:pStyle w:val="Paragraph1"/>
      </w:pPr>
      <w:r w:rsidRPr="00F86C85">
        <w:t>No Substitutes.</w:t>
      </w:r>
    </w:p>
    <w:p w14:paraId="11DD739C" w14:textId="77777777" w:rsidR="00F86C85" w:rsidRPr="00F86C85" w:rsidRDefault="00F86C85" w:rsidP="00F86C85">
      <w:pPr>
        <w:pStyle w:val="Paragraph"/>
      </w:pPr>
      <w:r w:rsidRPr="00F86C85">
        <w:t>Features:</w:t>
      </w:r>
    </w:p>
    <w:p w14:paraId="77A8F48C" w14:textId="078B470B" w:rsidR="00F86C85" w:rsidRPr="00F86C85" w:rsidRDefault="00312C0B" w:rsidP="00F86C85">
      <w:pPr>
        <w:pStyle w:val="Paragraph1"/>
      </w:pPr>
      <w:proofErr w:type="spellStart"/>
      <w:r>
        <w:t>Stratix</w:t>
      </w:r>
      <w:proofErr w:type="spellEnd"/>
      <w:r>
        <w:t xml:space="preserve"> Series </w:t>
      </w:r>
      <w:r w:rsidR="00F86C85" w:rsidRPr="00F86C85">
        <w:t>Ethernet switch.</w:t>
      </w:r>
    </w:p>
    <w:p w14:paraId="27BA86A3" w14:textId="77777777" w:rsidR="00F86C85" w:rsidRPr="00F86C85" w:rsidRDefault="00F86C85" w:rsidP="00F86C85">
      <w:pPr>
        <w:pStyle w:val="Paragraph1"/>
      </w:pPr>
      <w:r w:rsidRPr="00F86C85">
        <w:t>Store and forward switch in compliance with IEEE 802.3, 2 priority classes in accordance with IEEE 802.1D, TCP/IP protocol.</w:t>
      </w:r>
    </w:p>
    <w:p w14:paraId="39CBE4B8" w14:textId="77777777" w:rsidR="00F86C85" w:rsidRPr="00F86C85" w:rsidRDefault="00F86C85" w:rsidP="00F86C85">
      <w:pPr>
        <w:pStyle w:val="Paragraph1"/>
      </w:pPr>
      <w:r w:rsidRPr="00F86C85">
        <w:t>Fiber Interface (1000 BASE FX):</w:t>
      </w:r>
    </w:p>
    <w:p w14:paraId="5E1247F3" w14:textId="77777777" w:rsidR="00F86C85" w:rsidRPr="00F86C85" w:rsidRDefault="00F86C85" w:rsidP="00F86C85">
      <w:pPr>
        <w:pStyle w:val="Subparagrapha"/>
      </w:pPr>
      <w:r w:rsidRPr="00F86C85">
        <w:t>1-port minimum.</w:t>
      </w:r>
    </w:p>
    <w:p w14:paraId="7E5F1EB3" w14:textId="77777777" w:rsidR="00F86C85" w:rsidRPr="00F86C85" w:rsidRDefault="00F86C85" w:rsidP="00F86C85">
      <w:pPr>
        <w:pStyle w:val="Subparagrapha"/>
      </w:pPr>
      <w:r w:rsidRPr="00F86C85">
        <w:t>1000-Mbps.</w:t>
      </w:r>
    </w:p>
    <w:p w14:paraId="2229A8AC" w14:textId="77777777" w:rsidR="00F86C85" w:rsidRPr="00F86C85" w:rsidRDefault="00F86C85" w:rsidP="00F86C85">
      <w:pPr>
        <w:pStyle w:val="Subparagrapha"/>
      </w:pPr>
      <w:r w:rsidRPr="00F86C85">
        <w:t>Multimode LC.</w:t>
      </w:r>
    </w:p>
    <w:p w14:paraId="33389AB0" w14:textId="77777777" w:rsidR="00F86C85" w:rsidRPr="00F86C85" w:rsidRDefault="00F86C85" w:rsidP="00F86C85">
      <w:pPr>
        <w:pStyle w:val="Subparagrapha"/>
      </w:pPr>
      <w:r w:rsidRPr="00F86C85">
        <w:t>Provide SFP/LC transceivers in order to utilize ALL available fiber port sockets.</w:t>
      </w:r>
    </w:p>
    <w:p w14:paraId="1D93215D" w14:textId="77777777" w:rsidR="00F86C85" w:rsidRPr="00F86C85" w:rsidRDefault="00F86C85" w:rsidP="00F86C85">
      <w:pPr>
        <w:pStyle w:val="Paragraph1"/>
      </w:pPr>
      <w:r w:rsidRPr="00F86C85">
        <w:t>Twisted-Pair Interface:</w:t>
      </w:r>
    </w:p>
    <w:p w14:paraId="3073B4F1" w14:textId="41648180" w:rsidR="00F86C85" w:rsidRPr="00F86C85" w:rsidRDefault="00F86C85" w:rsidP="00F86C85">
      <w:pPr>
        <w:pStyle w:val="Subparagrapha"/>
      </w:pPr>
      <w:r w:rsidRPr="00F86C85">
        <w:t>8-ports minimum</w:t>
      </w:r>
      <w:r w:rsidR="00CF6649">
        <w:t>. Sized per application requirements.</w:t>
      </w:r>
    </w:p>
    <w:p w14:paraId="61F15851" w14:textId="77777777" w:rsidR="00F86C85" w:rsidRPr="00F86C85" w:rsidRDefault="00F86C85" w:rsidP="00F86C85">
      <w:pPr>
        <w:pStyle w:val="Subparagrapha"/>
      </w:pPr>
      <w:r w:rsidRPr="00F86C85">
        <w:t>Autosensing 10/100 Mbps.</w:t>
      </w:r>
    </w:p>
    <w:p w14:paraId="02D6024E" w14:textId="77777777" w:rsidR="00F86C85" w:rsidRPr="00F86C85" w:rsidRDefault="00F86C85" w:rsidP="00F86C85">
      <w:pPr>
        <w:pStyle w:val="Subparagrapha"/>
      </w:pPr>
      <w:r w:rsidRPr="00F86C85">
        <w:t>RJ45 connection.</w:t>
      </w:r>
    </w:p>
    <w:p w14:paraId="67232CDF" w14:textId="17778770" w:rsidR="00F86C85" w:rsidRDefault="00F86C85" w:rsidP="00F86C85">
      <w:pPr>
        <w:pStyle w:val="Paragraph1"/>
      </w:pPr>
      <w:r w:rsidRPr="00F86C85">
        <w:t>Managed.</w:t>
      </w:r>
      <w:r w:rsidR="00974607">
        <w:t xml:space="preserve"> Layer 2.</w:t>
      </w:r>
    </w:p>
    <w:p w14:paraId="25442A46" w14:textId="43167E12" w:rsidR="00C137FB" w:rsidRPr="00F86C85" w:rsidRDefault="00C137FB" w:rsidP="00F86C85">
      <w:pPr>
        <w:pStyle w:val="Paragraph1"/>
      </w:pPr>
      <w:r>
        <w:t>IGMP Snooping enabled.</w:t>
      </w:r>
    </w:p>
    <w:p w14:paraId="4B7D4C3E" w14:textId="77777777" w:rsidR="00F86C85" w:rsidRPr="00F86C85" w:rsidRDefault="00F86C85" w:rsidP="00F86C85">
      <w:pPr>
        <w:pStyle w:val="Paragraph1"/>
      </w:pPr>
      <w:r w:rsidRPr="00F86C85">
        <w:t>24 VDC power supply, external</w:t>
      </w:r>
    </w:p>
    <w:p w14:paraId="20E2C037" w14:textId="77777777" w:rsidR="00F86C85" w:rsidRPr="00F86C85" w:rsidRDefault="00F86C85" w:rsidP="00F86C85">
      <w:pPr>
        <w:pStyle w:val="Paragraph1"/>
      </w:pPr>
      <w:r w:rsidRPr="00F86C85">
        <w:t>Ambient temperature (operation) – 0 °C to 60 °C.</w:t>
      </w:r>
    </w:p>
    <w:p w14:paraId="35F4C1B7" w14:textId="77777777" w:rsidR="00F86C85" w:rsidRPr="00F86C85" w:rsidRDefault="00F86C85" w:rsidP="00F86C85">
      <w:pPr>
        <w:pStyle w:val="Paragraph1"/>
      </w:pPr>
      <w:r w:rsidRPr="00F86C85">
        <w:t>Environmental Rating IP20</w:t>
      </w:r>
    </w:p>
    <w:p w14:paraId="09B86B1E" w14:textId="77777777" w:rsidR="00F86C85" w:rsidRDefault="00F86C85" w:rsidP="00F86C85">
      <w:pPr>
        <w:pStyle w:val="ArticleHeading"/>
      </w:pPr>
      <w:r w:rsidRPr="00067E9D">
        <w:t>UTP PATCH CORDS FOR EQUIPMENT ENCLOSURES</w:t>
      </w:r>
    </w:p>
    <w:p w14:paraId="02F20504" w14:textId="77777777" w:rsidR="00F86C85" w:rsidRPr="00F86C85" w:rsidRDefault="00F86C85" w:rsidP="00F86C85">
      <w:pPr>
        <w:pStyle w:val="Paragraph"/>
      </w:pPr>
      <w:r w:rsidRPr="00F86C85">
        <w:t>Provide Category 6 Modular Patch Cords as follows:</w:t>
      </w:r>
    </w:p>
    <w:p w14:paraId="19B716E3" w14:textId="77777777" w:rsidR="00F86C85" w:rsidRPr="00F86C85" w:rsidRDefault="00F86C85" w:rsidP="00F86C85">
      <w:pPr>
        <w:pStyle w:val="Paragraph1"/>
      </w:pPr>
      <w:r>
        <w:t>P</w:t>
      </w:r>
      <w:r w:rsidRPr="00F86C85">
        <w:t xml:space="preserve">ower sum rated. Patch cords are not required for the data jack location. </w:t>
      </w:r>
    </w:p>
    <w:p w14:paraId="1FF5D14B" w14:textId="77777777" w:rsidR="00F86C85" w:rsidRPr="00F86C85" w:rsidRDefault="00F86C85" w:rsidP="00F86C85">
      <w:pPr>
        <w:pStyle w:val="Paragraph1"/>
      </w:pPr>
      <w:r w:rsidRPr="00F86C85">
        <w:t>Patch cords shall not exceed 3 feet in length unless specifically required for application.</w:t>
      </w:r>
    </w:p>
    <w:p w14:paraId="346AF806" w14:textId="77777777" w:rsidR="00F86C85" w:rsidRPr="00F86C85" w:rsidRDefault="00F86C85" w:rsidP="00F86C85">
      <w:pPr>
        <w:pStyle w:val="Paragraph1"/>
      </w:pPr>
      <w:r w:rsidRPr="00F86C85">
        <w:t>Conform to the requirements of EIA/TIA 568B Commercial Building Telecommunications Cabling Standard, Horizontal Cabling Section, and UL</w:t>
      </w:r>
      <w:r w:rsidRPr="00F86C85">
        <w:sym w:font="Symbol" w:char="F0D2"/>
      </w:r>
      <w:r w:rsidRPr="00F86C85">
        <w:t xml:space="preserve"> LAN Certification and Follow-up Program.  </w:t>
      </w:r>
    </w:p>
    <w:p w14:paraId="06B9C67D" w14:textId="77777777" w:rsidR="00F86C85" w:rsidRPr="00F86C85" w:rsidRDefault="00F86C85" w:rsidP="00F86C85">
      <w:pPr>
        <w:pStyle w:val="Paragraph1"/>
      </w:pPr>
      <w:r w:rsidRPr="00F86C85">
        <w:t xml:space="preserve">Equipped with an 8 pin modular connector on each end and conform to the length(s) specified on the detailed drawing.  </w:t>
      </w:r>
    </w:p>
    <w:p w14:paraId="200067C1" w14:textId="77777777" w:rsidR="00F86C85" w:rsidRPr="00F86C85" w:rsidRDefault="00F86C85" w:rsidP="00F86C85">
      <w:pPr>
        <w:pStyle w:val="Paragraph1"/>
      </w:pPr>
      <w:r w:rsidRPr="00F86C85">
        <w:t>Round, and 24-AWG copper, stranded conductors, tightly twisted into individual pairs.</w:t>
      </w:r>
    </w:p>
    <w:p w14:paraId="4A990F62" w14:textId="77777777" w:rsidR="00F86C85" w:rsidRPr="00F86C85" w:rsidRDefault="00F86C85" w:rsidP="00F86C85">
      <w:pPr>
        <w:pStyle w:val="Paragraph1"/>
      </w:pPr>
      <w:r w:rsidRPr="00F86C85">
        <w:t>Built</w:t>
      </w:r>
      <w:r w:rsidRPr="00F86C85">
        <w:noBreakHyphen/>
        <w:t>in exclusion features to prevent accidental polarity reversals and split pairs.</w:t>
      </w:r>
    </w:p>
    <w:p w14:paraId="6CF00C3F" w14:textId="77777777" w:rsidR="00F86C85" w:rsidRPr="00F86C85" w:rsidRDefault="00F86C85" w:rsidP="00F86C85">
      <w:pPr>
        <w:pStyle w:val="Paragraph"/>
      </w:pPr>
      <w:r w:rsidRPr="00F86C85">
        <w:t>UL</w:t>
      </w:r>
      <w:r w:rsidRPr="00F86C85">
        <w:sym w:font="Symbol" w:char="F0D2"/>
      </w:r>
      <w:r w:rsidRPr="00F86C85">
        <w:t xml:space="preserve"> Verified for EIA/TIA 568A Electrical Performance</w:t>
      </w:r>
    </w:p>
    <w:p w14:paraId="5012D16F" w14:textId="77777777" w:rsidR="00F86C85" w:rsidRPr="00F86C85" w:rsidRDefault="00F86C85" w:rsidP="00F86C85">
      <w:pPr>
        <w:pStyle w:val="Paragraph"/>
      </w:pPr>
      <w:r w:rsidRPr="00F86C85">
        <w:t>UL</w:t>
      </w:r>
      <w:r w:rsidRPr="00F86C85">
        <w:sym w:font="Symbol" w:char="F0D2"/>
      </w:r>
      <w:r w:rsidRPr="00F86C85">
        <w:t xml:space="preserve"> and c (UL</w:t>
      </w:r>
      <w:r w:rsidRPr="00F86C85">
        <w:sym w:font="Symbol" w:char="F0D2"/>
      </w:r>
      <w:r w:rsidRPr="00F86C85">
        <w:t>) Listed for Fire Safety</w:t>
      </w:r>
    </w:p>
    <w:p w14:paraId="7CF97599" w14:textId="77777777" w:rsidR="00F86C85" w:rsidRPr="00F86C85" w:rsidRDefault="00F86C85" w:rsidP="00F86C85">
      <w:pPr>
        <w:pStyle w:val="Paragraph"/>
      </w:pPr>
      <w:r w:rsidRPr="00F86C85">
        <w:t>ISO 9001 Certified Manufacturer</w:t>
      </w:r>
    </w:p>
    <w:p w14:paraId="09216C77" w14:textId="77777777" w:rsidR="00F86C85" w:rsidRPr="00F86C85" w:rsidRDefault="00F86C85" w:rsidP="00F86C85">
      <w:pPr>
        <w:pStyle w:val="Paragraph"/>
      </w:pPr>
      <w:proofErr w:type="spellStart"/>
      <w:r w:rsidRPr="00F86C85">
        <w:t>Austel</w:t>
      </w:r>
      <w:proofErr w:type="spellEnd"/>
      <w:r w:rsidRPr="00F86C85">
        <w:t xml:space="preserve"> Approved</w:t>
      </w:r>
    </w:p>
    <w:p w14:paraId="624ACAB3" w14:textId="77777777" w:rsidR="00F86C85" w:rsidRPr="00F86C85" w:rsidRDefault="00F86C85" w:rsidP="00F86C85">
      <w:pPr>
        <w:pStyle w:val="Paragraph"/>
      </w:pPr>
      <w:r w:rsidRPr="00F86C85">
        <w:t>FCC Compliant</w:t>
      </w:r>
    </w:p>
    <w:p w14:paraId="6A4F1B14" w14:textId="77777777" w:rsidR="00F86C85" w:rsidRPr="00F86C85" w:rsidRDefault="00F86C85" w:rsidP="00F86C85">
      <w:pPr>
        <w:pStyle w:val="Paragraph"/>
      </w:pPr>
      <w:r>
        <w:t>L</w:t>
      </w:r>
      <w:r w:rsidRPr="00F86C85">
        <w:t>ucent Technologies Patch Cord D8SA, Panduit, or equal.</w:t>
      </w:r>
    </w:p>
    <w:p w14:paraId="58F19750" w14:textId="77777777" w:rsidR="00F86C85" w:rsidRDefault="00F86C85" w:rsidP="006D51FC">
      <w:pPr>
        <w:pStyle w:val="BodyText"/>
        <w:rPr>
          <w:sz w:val="22"/>
        </w:rPr>
      </w:pPr>
    </w:p>
    <w:p w14:paraId="138E07E5" w14:textId="77777777" w:rsidR="00DD58B1" w:rsidRDefault="00DD58B1" w:rsidP="00DD58B1">
      <w:pPr>
        <w:pStyle w:val="PartDesignation"/>
      </w:pPr>
      <w:r>
        <w:noBreakHyphen/>
        <w:t xml:space="preserve"> EXECUTION</w:t>
      </w:r>
    </w:p>
    <w:p w14:paraId="4AD1A58C" w14:textId="77777777" w:rsidR="00054FF8" w:rsidRPr="00245D2F" w:rsidRDefault="00054FF8" w:rsidP="00054FF8">
      <w:pPr>
        <w:pStyle w:val="ArticleHeading"/>
      </w:pPr>
      <w:r w:rsidRPr="00245D2F">
        <w:t>INSTALLATION</w:t>
      </w:r>
    </w:p>
    <w:p w14:paraId="67C8BF07" w14:textId="77777777" w:rsidR="00054FF8" w:rsidRDefault="00054FF8" w:rsidP="00054FF8">
      <w:pPr>
        <w:pStyle w:val="Paragraph"/>
      </w:pPr>
      <w:r w:rsidRPr="00245D2F">
        <w:t>Install and wire in accordance with System Supplier’s and/or Equipment manufacturer’s written instructions and approved submittals, applicable requirements of the NEC, NECA “Standard of Installation”, and recognized industry practices.</w:t>
      </w:r>
    </w:p>
    <w:p w14:paraId="1B556136" w14:textId="77777777" w:rsidR="005971C8" w:rsidRDefault="005971C8" w:rsidP="00054FF8">
      <w:pPr>
        <w:pStyle w:val="Paragraph"/>
      </w:pPr>
      <w:r>
        <w:t>Touch up panel finish if marred during installation.</w:t>
      </w:r>
    </w:p>
    <w:p w14:paraId="357F1D26" w14:textId="77777777" w:rsidR="005971C8" w:rsidRPr="00245D2F" w:rsidRDefault="005971C8" w:rsidP="00054FF8">
      <w:pPr>
        <w:pStyle w:val="Paragraph"/>
      </w:pPr>
      <w:r>
        <w:t xml:space="preserve">Equipment grounding shall follow manufacturer’s installation requirements. </w:t>
      </w:r>
    </w:p>
    <w:p w14:paraId="688E0E0C" w14:textId="77777777" w:rsidR="00054FF8" w:rsidRPr="00245D2F" w:rsidRDefault="00054FF8" w:rsidP="00054FF8">
      <w:pPr>
        <w:tabs>
          <w:tab w:val="left" w:pos="720"/>
        </w:tabs>
        <w:rPr>
          <w:rFonts w:ascii="Arial" w:hAnsi="Arial" w:cs="Arial"/>
          <w:sz w:val="20"/>
        </w:rPr>
      </w:pPr>
    </w:p>
    <w:p w14:paraId="2CBDDAFF" w14:textId="77777777" w:rsidR="00757531" w:rsidRPr="00757531" w:rsidRDefault="00054FF8" w:rsidP="00054FF8">
      <w:pP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  <w:tab w:val="left" w:pos="245"/>
          <w:tab w:val="left" w:pos="720"/>
          <w:tab w:val="left" w:pos="1267"/>
          <w:tab w:val="left" w:pos="1800"/>
          <w:tab w:val="left" w:pos="2074"/>
          <w:tab w:val="left" w:pos="2520"/>
        </w:tabs>
        <w:jc w:val="center"/>
        <w:rPr>
          <w:snapToGrid w:val="0"/>
          <w:sz w:val="24"/>
        </w:rPr>
      </w:pPr>
      <w:r w:rsidRPr="00757531">
        <w:rPr>
          <w:snapToGrid w:val="0"/>
          <w:sz w:val="24"/>
        </w:rPr>
        <w:t>+ + END OF SECTION + +</w:t>
      </w:r>
    </w:p>
    <w:sectPr w:rsidR="00757531" w:rsidRPr="00757531" w:rsidSect="00F01EF0">
      <w:footerReference w:type="even" r:id="rId8"/>
      <w:footerReference w:type="default" r:id="rId9"/>
      <w:pgSz w:w="12240" w:h="15840" w:code="1"/>
      <w:pgMar w:top="1440" w:right="1440" w:bottom="21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49F34A" w15:done="0"/>
  <w15:commentEx w15:paraId="070DE4BB" w15:done="0"/>
  <w15:commentEx w15:paraId="3B0C83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127E" w14:textId="77777777" w:rsidR="006A500D" w:rsidRDefault="006A500D">
      <w:r>
        <w:separator/>
      </w:r>
    </w:p>
  </w:endnote>
  <w:endnote w:type="continuationSeparator" w:id="0">
    <w:p w14:paraId="176736F5" w14:textId="77777777" w:rsidR="006A500D" w:rsidRDefault="006A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TLArgoT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AD12" w14:textId="77777777" w:rsidR="006A500D" w:rsidRPr="00227D90" w:rsidRDefault="006A500D" w:rsidP="00227D90">
    <w:pPr>
      <w:pStyle w:val="Footer"/>
      <w:rPr>
        <w:sz w:val="22"/>
        <w:szCs w:val="22"/>
      </w:rPr>
    </w:pPr>
    <w:r w:rsidRPr="00227D90">
      <w:rPr>
        <w:sz w:val="22"/>
        <w:szCs w:val="22"/>
      </w:rPr>
      <w:t>v. 1</w:t>
    </w:r>
    <w:r>
      <w:rPr>
        <w:sz w:val="22"/>
        <w:szCs w:val="22"/>
      </w:rPr>
      <w:t>2.20</w:t>
    </w:r>
    <w:r w:rsidRPr="00227D90">
      <w:rPr>
        <w:sz w:val="22"/>
        <w:szCs w:val="22"/>
      </w:rPr>
      <w:tab/>
    </w:r>
    <w:r>
      <w:rPr>
        <w:sz w:val="22"/>
        <w:szCs w:val="22"/>
      </w:rPr>
      <w:t>Progress Meetings</w:t>
    </w:r>
    <w:r w:rsidRPr="00227D90">
      <w:rPr>
        <w:sz w:val="22"/>
        <w:szCs w:val="22"/>
      </w:rPr>
      <w:t xml:space="preserve"> – </w:t>
    </w:r>
    <w:r>
      <w:rPr>
        <w:sz w:val="22"/>
        <w:szCs w:val="22"/>
      </w:rPr>
      <w:t>01 31 19.23</w:t>
    </w:r>
    <w:r w:rsidRPr="00227D90">
      <w:rPr>
        <w:sz w:val="22"/>
        <w:szCs w:val="22"/>
      </w:rPr>
      <w:t>-</w:t>
    </w:r>
    <w:r w:rsidRPr="00227D90">
      <w:rPr>
        <w:sz w:val="22"/>
        <w:szCs w:val="22"/>
      </w:rPr>
      <w:fldChar w:fldCharType="begin"/>
    </w:r>
    <w:r w:rsidRPr="00227D90">
      <w:rPr>
        <w:sz w:val="22"/>
        <w:szCs w:val="22"/>
      </w:rPr>
      <w:instrText xml:space="preserve"> PAGE   \* MERGEFORMAT </w:instrText>
    </w:r>
    <w:r w:rsidRPr="00227D90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227D90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78A9" w14:textId="05DAC648" w:rsidR="006A500D" w:rsidRPr="00227D90" w:rsidRDefault="006A500D">
    <w:pPr>
      <w:pStyle w:val="Footer"/>
      <w:rPr>
        <w:sz w:val="22"/>
        <w:szCs w:val="22"/>
      </w:rPr>
    </w:pPr>
    <w:r w:rsidRPr="00227D90">
      <w:rPr>
        <w:sz w:val="22"/>
        <w:szCs w:val="22"/>
      </w:rPr>
      <w:t xml:space="preserve">v. </w:t>
    </w:r>
    <w:r w:rsidR="00F62A1C">
      <w:rPr>
        <w:sz w:val="22"/>
        <w:szCs w:val="22"/>
      </w:rPr>
      <w:t>4</w:t>
    </w:r>
    <w:r>
      <w:rPr>
        <w:sz w:val="22"/>
        <w:szCs w:val="22"/>
      </w:rPr>
      <w:t>.17</w:t>
    </w:r>
    <w:r w:rsidRPr="00227D90">
      <w:rPr>
        <w:sz w:val="22"/>
        <w:szCs w:val="22"/>
      </w:rPr>
      <w:tab/>
    </w:r>
    <w:r>
      <w:rPr>
        <w:sz w:val="22"/>
        <w:szCs w:val="22"/>
      </w:rPr>
      <w:t>Miscellaneous Control Panel Devices</w:t>
    </w:r>
    <w:r w:rsidRPr="00227D90">
      <w:rPr>
        <w:sz w:val="22"/>
        <w:szCs w:val="22"/>
      </w:rPr>
      <w:t xml:space="preserve"> – </w:t>
    </w:r>
    <w:r>
      <w:rPr>
        <w:sz w:val="22"/>
        <w:szCs w:val="22"/>
      </w:rPr>
      <w:t>40 67 06</w:t>
    </w:r>
    <w:r w:rsidRPr="00227D90">
      <w:rPr>
        <w:sz w:val="22"/>
        <w:szCs w:val="22"/>
      </w:rPr>
      <w:t>-</w:t>
    </w:r>
    <w:r w:rsidRPr="00227D90">
      <w:rPr>
        <w:sz w:val="22"/>
        <w:szCs w:val="22"/>
      </w:rPr>
      <w:fldChar w:fldCharType="begin"/>
    </w:r>
    <w:r w:rsidRPr="00227D90">
      <w:rPr>
        <w:sz w:val="22"/>
        <w:szCs w:val="22"/>
      </w:rPr>
      <w:instrText xml:space="preserve"> PAGE   \* MERGEFORMAT </w:instrText>
    </w:r>
    <w:r w:rsidRPr="00227D90">
      <w:rPr>
        <w:sz w:val="22"/>
        <w:szCs w:val="22"/>
      </w:rPr>
      <w:fldChar w:fldCharType="separate"/>
    </w:r>
    <w:r w:rsidR="00F62A1C">
      <w:rPr>
        <w:noProof/>
        <w:sz w:val="22"/>
        <w:szCs w:val="22"/>
      </w:rPr>
      <w:t>1</w:t>
    </w:r>
    <w:r w:rsidRPr="00227D9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D82F" w14:textId="77777777" w:rsidR="006A500D" w:rsidRDefault="006A500D">
      <w:r>
        <w:separator/>
      </w:r>
    </w:p>
  </w:footnote>
  <w:footnote w:type="continuationSeparator" w:id="0">
    <w:p w14:paraId="16A6963D" w14:textId="77777777" w:rsidR="006A500D" w:rsidRDefault="006A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E9"/>
    <w:multiLevelType w:val="singleLevel"/>
    <w:tmpl w:val="FADC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02EC411B"/>
    <w:multiLevelType w:val="singleLevel"/>
    <w:tmpl w:val="EA4AB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3A57537"/>
    <w:multiLevelType w:val="hybridMultilevel"/>
    <w:tmpl w:val="345638FA"/>
    <w:lvl w:ilvl="0" w:tplc="FADC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00E1D"/>
    <w:multiLevelType w:val="singleLevel"/>
    <w:tmpl w:val="2F24DC3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F605D3"/>
    <w:multiLevelType w:val="hybridMultilevel"/>
    <w:tmpl w:val="200A8EB0"/>
    <w:lvl w:ilvl="0" w:tplc="836A1D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71C5"/>
    <w:multiLevelType w:val="singleLevel"/>
    <w:tmpl w:val="D61EF5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0E2306B4"/>
    <w:multiLevelType w:val="singleLevel"/>
    <w:tmpl w:val="ADBC806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326206"/>
    <w:multiLevelType w:val="singleLevel"/>
    <w:tmpl w:val="9C783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115F176B"/>
    <w:multiLevelType w:val="singleLevel"/>
    <w:tmpl w:val="2AF8F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11FB6AB1"/>
    <w:multiLevelType w:val="hybridMultilevel"/>
    <w:tmpl w:val="57B07B40"/>
    <w:lvl w:ilvl="0" w:tplc="FADC5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DF94CF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E38B0"/>
    <w:multiLevelType w:val="singleLevel"/>
    <w:tmpl w:val="14A69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17136EE0"/>
    <w:multiLevelType w:val="multilevel"/>
    <w:tmpl w:val="933CD5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DD0EA9"/>
    <w:multiLevelType w:val="hybridMultilevel"/>
    <w:tmpl w:val="376470FA"/>
    <w:lvl w:ilvl="0" w:tplc="C2AE20FE">
      <w:start w:val="12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1E12C5"/>
    <w:multiLevelType w:val="singleLevel"/>
    <w:tmpl w:val="693821D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200638E1"/>
    <w:multiLevelType w:val="singleLevel"/>
    <w:tmpl w:val="B6684A7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CE3663"/>
    <w:multiLevelType w:val="singleLevel"/>
    <w:tmpl w:val="E1DEB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214B7305"/>
    <w:multiLevelType w:val="hybridMultilevel"/>
    <w:tmpl w:val="A6F4772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3B45F8"/>
    <w:multiLevelType w:val="multilevel"/>
    <w:tmpl w:val="944CA8EE"/>
    <w:lvl w:ilvl="0">
      <w:start w:val="4"/>
      <w:numFmt w:val="decimalZero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4156DC6"/>
    <w:multiLevelType w:val="singleLevel"/>
    <w:tmpl w:val="FADC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>
    <w:nsid w:val="245037EB"/>
    <w:multiLevelType w:val="hybridMultilevel"/>
    <w:tmpl w:val="DE68EF8E"/>
    <w:lvl w:ilvl="0" w:tplc="16004FB2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4D2504A"/>
    <w:multiLevelType w:val="singleLevel"/>
    <w:tmpl w:val="E9DC4C9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24F513E3"/>
    <w:multiLevelType w:val="singleLevel"/>
    <w:tmpl w:val="FADC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25B714F0"/>
    <w:multiLevelType w:val="singleLevel"/>
    <w:tmpl w:val="FD38F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2931060F"/>
    <w:multiLevelType w:val="singleLevel"/>
    <w:tmpl w:val="2604E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299E476B"/>
    <w:multiLevelType w:val="singleLevel"/>
    <w:tmpl w:val="2098C8F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2BCD197F"/>
    <w:multiLevelType w:val="multilevel"/>
    <w:tmpl w:val="9AECDE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2C197C4B"/>
    <w:multiLevelType w:val="singleLevel"/>
    <w:tmpl w:val="1DFEE7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2C986F6E"/>
    <w:multiLevelType w:val="multilevel"/>
    <w:tmpl w:val="5FDC0A36"/>
    <w:lvl w:ilvl="0">
      <w:start w:val="1"/>
      <w:numFmt w:val="decimal"/>
      <w:pStyle w:val="PartDesignation"/>
      <w:suff w:val="space"/>
      <w:lvlText w:val="PART 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ArticleHead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Paragraph1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Subparagrapha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pStyle w:val="Subparagraph1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Subparagrapha0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2DC93BC0"/>
    <w:multiLevelType w:val="singleLevel"/>
    <w:tmpl w:val="FD6257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2E552E22"/>
    <w:multiLevelType w:val="singleLevel"/>
    <w:tmpl w:val="F56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>
    <w:nsid w:val="2EA4062C"/>
    <w:multiLevelType w:val="singleLevel"/>
    <w:tmpl w:val="FB00C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31C812A1"/>
    <w:multiLevelType w:val="singleLevel"/>
    <w:tmpl w:val="B016B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2">
    <w:nsid w:val="332669A1"/>
    <w:multiLevelType w:val="multilevel"/>
    <w:tmpl w:val="848C5F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33">
    <w:nsid w:val="33836021"/>
    <w:multiLevelType w:val="singleLevel"/>
    <w:tmpl w:val="FADC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>
    <w:nsid w:val="35F3679B"/>
    <w:multiLevelType w:val="singleLevel"/>
    <w:tmpl w:val="FAA2C1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36910C48"/>
    <w:multiLevelType w:val="singleLevel"/>
    <w:tmpl w:val="BF4EA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>
    <w:nsid w:val="386364F5"/>
    <w:multiLevelType w:val="singleLevel"/>
    <w:tmpl w:val="AA9A71F8"/>
    <w:lvl w:ilvl="0">
      <w:start w:val="1"/>
      <w:numFmt w:val="decimal"/>
      <w:pStyle w:val="SPEC-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393D297F"/>
    <w:multiLevelType w:val="singleLevel"/>
    <w:tmpl w:val="4C6E67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8">
    <w:nsid w:val="39680A12"/>
    <w:multiLevelType w:val="singleLevel"/>
    <w:tmpl w:val="11CC3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>
    <w:nsid w:val="3E2D0A1E"/>
    <w:multiLevelType w:val="multilevel"/>
    <w:tmpl w:val="951CDFC8"/>
    <w:lvl w:ilvl="0">
      <w:start w:val="4"/>
      <w:numFmt w:val="decimalZero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3E7A19C2"/>
    <w:multiLevelType w:val="singleLevel"/>
    <w:tmpl w:val="B9D834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3F777EAB"/>
    <w:multiLevelType w:val="hybridMultilevel"/>
    <w:tmpl w:val="132CF02E"/>
    <w:lvl w:ilvl="0" w:tplc="B4AE1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04C69E4"/>
    <w:multiLevelType w:val="hybridMultilevel"/>
    <w:tmpl w:val="27F65EF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73839"/>
    <w:multiLevelType w:val="singleLevel"/>
    <w:tmpl w:val="EB20BB7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41772AA3"/>
    <w:multiLevelType w:val="hybridMultilevel"/>
    <w:tmpl w:val="B45250AA"/>
    <w:lvl w:ilvl="0" w:tplc="B4AE1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1E115AD"/>
    <w:multiLevelType w:val="singleLevel"/>
    <w:tmpl w:val="6206FEB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42853335"/>
    <w:multiLevelType w:val="multilevel"/>
    <w:tmpl w:val="03B22012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43CF124E"/>
    <w:multiLevelType w:val="singleLevel"/>
    <w:tmpl w:val="F32EC0F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44467A43"/>
    <w:multiLevelType w:val="singleLevel"/>
    <w:tmpl w:val="FADC5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>
    <w:nsid w:val="45673498"/>
    <w:multiLevelType w:val="hybridMultilevel"/>
    <w:tmpl w:val="E4D0977C"/>
    <w:lvl w:ilvl="0" w:tplc="6AB65D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6A30CB"/>
    <w:multiLevelType w:val="singleLevel"/>
    <w:tmpl w:val="355EB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1">
    <w:nsid w:val="490E54F1"/>
    <w:multiLevelType w:val="singleLevel"/>
    <w:tmpl w:val="CEE0014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2">
    <w:nsid w:val="4CBB6A97"/>
    <w:multiLevelType w:val="singleLevel"/>
    <w:tmpl w:val="C088D9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3">
    <w:nsid w:val="51045240"/>
    <w:multiLevelType w:val="singleLevel"/>
    <w:tmpl w:val="53A8C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4">
    <w:nsid w:val="52250CF3"/>
    <w:multiLevelType w:val="singleLevel"/>
    <w:tmpl w:val="099E63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5">
    <w:nsid w:val="531B7FE4"/>
    <w:multiLevelType w:val="singleLevel"/>
    <w:tmpl w:val="37CE548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6">
    <w:nsid w:val="56C51150"/>
    <w:multiLevelType w:val="singleLevel"/>
    <w:tmpl w:val="E048B3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7">
    <w:nsid w:val="58AE48F7"/>
    <w:multiLevelType w:val="singleLevel"/>
    <w:tmpl w:val="EFF07F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8">
    <w:nsid w:val="5B687CA9"/>
    <w:multiLevelType w:val="singleLevel"/>
    <w:tmpl w:val="85A4737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9">
    <w:nsid w:val="5E5E07BE"/>
    <w:multiLevelType w:val="singleLevel"/>
    <w:tmpl w:val="72442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0">
    <w:nsid w:val="5ECE53C6"/>
    <w:multiLevelType w:val="hybridMultilevel"/>
    <w:tmpl w:val="83E0A4F8"/>
    <w:lvl w:ilvl="0" w:tplc="AFD02F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>
    <w:nsid w:val="60950909"/>
    <w:multiLevelType w:val="singleLevel"/>
    <w:tmpl w:val="8D6CE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2">
    <w:nsid w:val="60A86AB7"/>
    <w:multiLevelType w:val="multilevel"/>
    <w:tmpl w:val="41A48320"/>
    <w:lvl w:ilvl="0">
      <w:start w:val="1"/>
      <w:numFmt w:val="decimalZero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61292FA2"/>
    <w:multiLevelType w:val="hybridMultilevel"/>
    <w:tmpl w:val="5E3E0D08"/>
    <w:lvl w:ilvl="0" w:tplc="9988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472492"/>
    <w:multiLevelType w:val="multilevel"/>
    <w:tmpl w:val="71E254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63A165CC"/>
    <w:multiLevelType w:val="singleLevel"/>
    <w:tmpl w:val="16C6E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6">
    <w:nsid w:val="66A8023A"/>
    <w:multiLevelType w:val="singleLevel"/>
    <w:tmpl w:val="1466E8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>
    <w:nsid w:val="68CD5619"/>
    <w:multiLevelType w:val="multilevel"/>
    <w:tmpl w:val="1C1A8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C721898"/>
    <w:multiLevelType w:val="singleLevel"/>
    <w:tmpl w:val="7DEAD7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>
    <w:nsid w:val="727F40B3"/>
    <w:multiLevelType w:val="singleLevel"/>
    <w:tmpl w:val="832221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0">
    <w:nsid w:val="732C376E"/>
    <w:multiLevelType w:val="singleLevel"/>
    <w:tmpl w:val="7A629D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1">
    <w:nsid w:val="740956FB"/>
    <w:multiLevelType w:val="singleLevel"/>
    <w:tmpl w:val="6AB65D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>
    <w:nsid w:val="744E1AB5"/>
    <w:multiLevelType w:val="singleLevel"/>
    <w:tmpl w:val="80D4D6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3">
    <w:nsid w:val="79796F50"/>
    <w:multiLevelType w:val="singleLevel"/>
    <w:tmpl w:val="6AB65D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>
    <w:nsid w:val="7B5F2CDA"/>
    <w:multiLevelType w:val="singleLevel"/>
    <w:tmpl w:val="EB96597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5">
    <w:nsid w:val="7C146C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7E1D70AD"/>
    <w:multiLevelType w:val="singleLevel"/>
    <w:tmpl w:val="F6DE24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7">
    <w:nsid w:val="7FFB1368"/>
    <w:multiLevelType w:val="multilevel"/>
    <w:tmpl w:val="CA9079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64"/>
  </w:num>
  <w:num w:numId="4">
    <w:abstractNumId w:val="4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7"/>
  </w:num>
  <w:num w:numId="8">
    <w:abstractNumId w:val="62"/>
  </w:num>
  <w:num w:numId="9">
    <w:abstractNumId w:val="34"/>
  </w:num>
  <w:num w:numId="10">
    <w:abstractNumId w:val="25"/>
  </w:num>
  <w:num w:numId="11">
    <w:abstractNumId w:val="70"/>
  </w:num>
  <w:num w:numId="12">
    <w:abstractNumId w:val="56"/>
  </w:num>
  <w:num w:numId="13">
    <w:abstractNumId w:val="54"/>
  </w:num>
  <w:num w:numId="14">
    <w:abstractNumId w:val="45"/>
  </w:num>
  <w:num w:numId="15">
    <w:abstractNumId w:val="10"/>
  </w:num>
  <w:num w:numId="16">
    <w:abstractNumId w:val="58"/>
  </w:num>
  <w:num w:numId="17">
    <w:abstractNumId w:val="51"/>
  </w:num>
  <w:num w:numId="18">
    <w:abstractNumId w:val="28"/>
  </w:num>
  <w:num w:numId="19">
    <w:abstractNumId w:val="13"/>
  </w:num>
  <w:num w:numId="20">
    <w:abstractNumId w:val="76"/>
  </w:num>
  <w:num w:numId="21">
    <w:abstractNumId w:val="23"/>
  </w:num>
  <w:num w:numId="22">
    <w:abstractNumId w:val="53"/>
  </w:num>
  <w:num w:numId="23">
    <w:abstractNumId w:val="14"/>
  </w:num>
  <w:num w:numId="24">
    <w:abstractNumId w:val="5"/>
  </w:num>
  <w:num w:numId="25">
    <w:abstractNumId w:val="30"/>
  </w:num>
  <w:num w:numId="26">
    <w:abstractNumId w:val="8"/>
  </w:num>
  <w:num w:numId="27">
    <w:abstractNumId w:val="31"/>
  </w:num>
  <w:num w:numId="28">
    <w:abstractNumId w:val="61"/>
  </w:num>
  <w:num w:numId="29">
    <w:abstractNumId w:val="32"/>
  </w:num>
  <w:num w:numId="30">
    <w:abstractNumId w:val="55"/>
  </w:num>
  <w:num w:numId="31">
    <w:abstractNumId w:val="6"/>
  </w:num>
  <w:num w:numId="32">
    <w:abstractNumId w:val="72"/>
  </w:num>
  <w:num w:numId="33">
    <w:abstractNumId w:val="1"/>
  </w:num>
  <w:num w:numId="34">
    <w:abstractNumId w:val="59"/>
  </w:num>
  <w:num w:numId="35">
    <w:abstractNumId w:val="65"/>
  </w:num>
  <w:num w:numId="36">
    <w:abstractNumId w:val="47"/>
  </w:num>
  <w:num w:numId="37">
    <w:abstractNumId w:val="37"/>
  </w:num>
  <w:num w:numId="38">
    <w:abstractNumId w:val="26"/>
  </w:num>
  <w:num w:numId="39">
    <w:abstractNumId w:val="29"/>
  </w:num>
  <w:num w:numId="40">
    <w:abstractNumId w:val="74"/>
  </w:num>
  <w:num w:numId="41">
    <w:abstractNumId w:val="50"/>
  </w:num>
  <w:num w:numId="42">
    <w:abstractNumId w:val="52"/>
  </w:num>
  <w:num w:numId="43">
    <w:abstractNumId w:val="57"/>
  </w:num>
  <w:num w:numId="44">
    <w:abstractNumId w:val="24"/>
  </w:num>
  <w:num w:numId="45">
    <w:abstractNumId w:val="38"/>
  </w:num>
  <w:num w:numId="46">
    <w:abstractNumId w:val="20"/>
  </w:num>
  <w:num w:numId="47">
    <w:abstractNumId w:val="68"/>
  </w:num>
  <w:num w:numId="48">
    <w:abstractNumId w:val="7"/>
  </w:num>
  <w:num w:numId="49">
    <w:abstractNumId w:val="69"/>
  </w:num>
  <w:num w:numId="50">
    <w:abstractNumId w:val="35"/>
  </w:num>
  <w:num w:numId="51">
    <w:abstractNumId w:val="22"/>
  </w:num>
  <w:num w:numId="52">
    <w:abstractNumId w:val="43"/>
  </w:num>
  <w:num w:numId="53">
    <w:abstractNumId w:val="15"/>
  </w:num>
  <w:num w:numId="54">
    <w:abstractNumId w:val="77"/>
  </w:num>
  <w:num w:numId="55">
    <w:abstractNumId w:val="67"/>
  </w:num>
  <w:num w:numId="56">
    <w:abstractNumId w:val="44"/>
  </w:num>
  <w:num w:numId="57">
    <w:abstractNumId w:val="41"/>
  </w:num>
  <w:num w:numId="58">
    <w:abstractNumId w:val="60"/>
  </w:num>
  <w:num w:numId="59">
    <w:abstractNumId w:val="19"/>
  </w:num>
  <w:num w:numId="60">
    <w:abstractNumId w:val="63"/>
  </w:num>
  <w:num w:numId="61">
    <w:abstractNumId w:val="73"/>
  </w:num>
  <w:num w:numId="62">
    <w:abstractNumId w:val="18"/>
  </w:num>
  <w:num w:numId="63">
    <w:abstractNumId w:val="4"/>
  </w:num>
  <w:num w:numId="64">
    <w:abstractNumId w:val="12"/>
  </w:num>
  <w:num w:numId="65">
    <w:abstractNumId w:val="71"/>
  </w:num>
  <w:num w:numId="66">
    <w:abstractNumId w:val="21"/>
  </w:num>
  <w:num w:numId="67">
    <w:abstractNumId w:val="66"/>
  </w:num>
  <w:num w:numId="68">
    <w:abstractNumId w:val="0"/>
  </w:num>
  <w:num w:numId="69">
    <w:abstractNumId w:val="11"/>
  </w:num>
  <w:num w:numId="70">
    <w:abstractNumId w:val="40"/>
  </w:num>
  <w:num w:numId="71">
    <w:abstractNumId w:val="3"/>
  </w:num>
  <w:num w:numId="72">
    <w:abstractNumId w:val="75"/>
  </w:num>
  <w:num w:numId="73">
    <w:abstractNumId w:val="49"/>
  </w:num>
  <w:num w:numId="74">
    <w:abstractNumId w:val="2"/>
  </w:num>
  <w:num w:numId="75">
    <w:abstractNumId w:val="9"/>
  </w:num>
  <w:num w:numId="76">
    <w:abstractNumId w:val="16"/>
  </w:num>
  <w:num w:numId="77">
    <w:abstractNumId w:val="42"/>
  </w:num>
  <w:num w:numId="78">
    <w:abstractNumId w:val="48"/>
  </w:num>
  <w:num w:numId="79">
    <w:abstractNumId w:val="33"/>
  </w:num>
  <w:num w:numId="80">
    <w:abstractNumId w:val="27"/>
  </w:num>
  <w:num w:numId="81">
    <w:abstractNumId w:val="27"/>
  </w:num>
  <w:num w:numId="82">
    <w:abstractNumId w:val="27"/>
  </w:num>
  <w:num w:numId="83">
    <w:abstractNumId w:val="27"/>
  </w:num>
  <w:num w:numId="84">
    <w:abstractNumId w:val="27"/>
  </w:num>
  <w:num w:numId="85">
    <w:abstractNumId w:val="27"/>
  </w:num>
  <w:num w:numId="86">
    <w:abstractNumId w:val="27"/>
  </w:num>
  <w:num w:numId="87">
    <w:abstractNumId w:val="27"/>
  </w:num>
  <w:num w:numId="88">
    <w:abstractNumId w:val="27"/>
  </w:num>
  <w:num w:numId="89">
    <w:abstractNumId w:val="27"/>
  </w:num>
  <w:num w:numId="90">
    <w:abstractNumId w:val="27"/>
  </w:num>
  <w:num w:numId="91">
    <w:abstractNumId w:val="27"/>
  </w:num>
  <w:num w:numId="92">
    <w:abstractNumId w:val="27"/>
  </w:num>
  <w:num w:numId="93">
    <w:abstractNumId w:val="27"/>
  </w:num>
  <w:num w:numId="94">
    <w:abstractNumId w:val="27"/>
  </w:num>
  <w:num w:numId="95">
    <w:abstractNumId w:val="27"/>
  </w:num>
  <w:num w:numId="96">
    <w:abstractNumId w:val="27"/>
  </w:num>
  <w:num w:numId="97">
    <w:abstractNumId w:val="27"/>
  </w:num>
  <w:num w:numId="98">
    <w:abstractNumId w:val="27"/>
  </w:num>
  <w:num w:numId="99">
    <w:abstractNumId w:val="27"/>
  </w:num>
  <w:num w:numId="100">
    <w:abstractNumId w:val="27"/>
  </w:num>
  <w:num w:numId="101">
    <w:abstractNumId w:val="27"/>
  </w:num>
  <w:num w:numId="102">
    <w:abstractNumId w:val="27"/>
  </w:num>
  <w:num w:numId="103">
    <w:abstractNumId w:val="27"/>
  </w:num>
  <w:num w:numId="104">
    <w:abstractNumId w:val="27"/>
  </w:num>
  <w:num w:numId="105">
    <w:abstractNumId w:val="27"/>
  </w:num>
  <w:num w:numId="106">
    <w:abstractNumId w:val="27"/>
  </w:num>
  <w:num w:numId="107">
    <w:abstractNumId w:val="27"/>
  </w:num>
  <w:num w:numId="108">
    <w:abstractNumId w:val="27"/>
  </w:num>
  <w:num w:numId="109">
    <w:abstractNumId w:val="27"/>
  </w:num>
  <w:num w:numId="110">
    <w:abstractNumId w:val="27"/>
  </w:num>
  <w:num w:numId="111">
    <w:abstractNumId w:val="27"/>
  </w:num>
  <w:num w:numId="112">
    <w:abstractNumId w:val="27"/>
  </w:num>
  <w:num w:numId="113">
    <w:abstractNumId w:val="27"/>
  </w:num>
  <w:num w:numId="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ray, David">
    <w15:presenceInfo w15:providerId="AD" w15:userId="S-1-5-21-1177238915-2052111302-725345543-35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5"/>
    <w:rsid w:val="00030DA7"/>
    <w:rsid w:val="00033AF3"/>
    <w:rsid w:val="00042462"/>
    <w:rsid w:val="00054FF8"/>
    <w:rsid w:val="000B226C"/>
    <w:rsid w:val="000D5648"/>
    <w:rsid w:val="000E30C2"/>
    <w:rsid w:val="000F0A53"/>
    <w:rsid w:val="00175D15"/>
    <w:rsid w:val="001A5519"/>
    <w:rsid w:val="001B1A68"/>
    <w:rsid w:val="001C66CB"/>
    <w:rsid w:val="001F642A"/>
    <w:rsid w:val="00227D90"/>
    <w:rsid w:val="002B0F44"/>
    <w:rsid w:val="002D669E"/>
    <w:rsid w:val="00303DC9"/>
    <w:rsid w:val="00312C0B"/>
    <w:rsid w:val="00367E27"/>
    <w:rsid w:val="00370FA6"/>
    <w:rsid w:val="003A4646"/>
    <w:rsid w:val="003C5B93"/>
    <w:rsid w:val="003E2B3E"/>
    <w:rsid w:val="003E4853"/>
    <w:rsid w:val="003E5234"/>
    <w:rsid w:val="0041371C"/>
    <w:rsid w:val="00417441"/>
    <w:rsid w:val="0043295E"/>
    <w:rsid w:val="004816E4"/>
    <w:rsid w:val="0048428E"/>
    <w:rsid w:val="0048478F"/>
    <w:rsid w:val="004A31F1"/>
    <w:rsid w:val="004E1369"/>
    <w:rsid w:val="004F358B"/>
    <w:rsid w:val="00554EC4"/>
    <w:rsid w:val="00566276"/>
    <w:rsid w:val="00573521"/>
    <w:rsid w:val="005864F0"/>
    <w:rsid w:val="005971C8"/>
    <w:rsid w:val="005A301C"/>
    <w:rsid w:val="005E291C"/>
    <w:rsid w:val="00614FAB"/>
    <w:rsid w:val="00655998"/>
    <w:rsid w:val="00665747"/>
    <w:rsid w:val="006908BC"/>
    <w:rsid w:val="006A500D"/>
    <w:rsid w:val="006B2F2A"/>
    <w:rsid w:val="006D51FC"/>
    <w:rsid w:val="006F72D7"/>
    <w:rsid w:val="00727B9E"/>
    <w:rsid w:val="00757531"/>
    <w:rsid w:val="00775C3F"/>
    <w:rsid w:val="007B6F01"/>
    <w:rsid w:val="007C78C7"/>
    <w:rsid w:val="007D3945"/>
    <w:rsid w:val="00803F0C"/>
    <w:rsid w:val="00814647"/>
    <w:rsid w:val="00843C15"/>
    <w:rsid w:val="00864BEE"/>
    <w:rsid w:val="008678D2"/>
    <w:rsid w:val="0087023D"/>
    <w:rsid w:val="008A11A8"/>
    <w:rsid w:val="00930DC9"/>
    <w:rsid w:val="00935E2F"/>
    <w:rsid w:val="00950897"/>
    <w:rsid w:val="00956AFF"/>
    <w:rsid w:val="00974607"/>
    <w:rsid w:val="009C0DD5"/>
    <w:rsid w:val="009D0F47"/>
    <w:rsid w:val="009E140E"/>
    <w:rsid w:val="00A21818"/>
    <w:rsid w:val="00A27CF1"/>
    <w:rsid w:val="00A3585A"/>
    <w:rsid w:val="00A37A16"/>
    <w:rsid w:val="00A501EF"/>
    <w:rsid w:val="00A804CB"/>
    <w:rsid w:val="00AB1AB6"/>
    <w:rsid w:val="00B17047"/>
    <w:rsid w:val="00B8622C"/>
    <w:rsid w:val="00BD4AE0"/>
    <w:rsid w:val="00BF3579"/>
    <w:rsid w:val="00BF6073"/>
    <w:rsid w:val="00C1211E"/>
    <w:rsid w:val="00C137FB"/>
    <w:rsid w:val="00C15A9A"/>
    <w:rsid w:val="00C6199D"/>
    <w:rsid w:val="00C6398C"/>
    <w:rsid w:val="00C639BF"/>
    <w:rsid w:val="00C8146F"/>
    <w:rsid w:val="00CA17DD"/>
    <w:rsid w:val="00CB6D12"/>
    <w:rsid w:val="00CC4C14"/>
    <w:rsid w:val="00CF5686"/>
    <w:rsid w:val="00CF6649"/>
    <w:rsid w:val="00D003FB"/>
    <w:rsid w:val="00D26348"/>
    <w:rsid w:val="00D30DB7"/>
    <w:rsid w:val="00D421DF"/>
    <w:rsid w:val="00D4525A"/>
    <w:rsid w:val="00D67788"/>
    <w:rsid w:val="00D726AC"/>
    <w:rsid w:val="00D755C1"/>
    <w:rsid w:val="00D83EDA"/>
    <w:rsid w:val="00DA51C1"/>
    <w:rsid w:val="00DD58B1"/>
    <w:rsid w:val="00DE0F29"/>
    <w:rsid w:val="00E13FAC"/>
    <w:rsid w:val="00E5014A"/>
    <w:rsid w:val="00E65830"/>
    <w:rsid w:val="00EB0E5F"/>
    <w:rsid w:val="00EB45B0"/>
    <w:rsid w:val="00EC5884"/>
    <w:rsid w:val="00EC7654"/>
    <w:rsid w:val="00EE73D5"/>
    <w:rsid w:val="00EE79AB"/>
    <w:rsid w:val="00EF227A"/>
    <w:rsid w:val="00F01EF0"/>
    <w:rsid w:val="00F05050"/>
    <w:rsid w:val="00F5157A"/>
    <w:rsid w:val="00F62A1C"/>
    <w:rsid w:val="00F67E81"/>
    <w:rsid w:val="00F82309"/>
    <w:rsid w:val="00F86C85"/>
    <w:rsid w:val="00F91F2D"/>
    <w:rsid w:val="00F95C79"/>
    <w:rsid w:val="00FA22B3"/>
    <w:rsid w:val="00FA7F91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5B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</w:tabs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1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pPr>
      <w:keepLines/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1980" w:right="1440" w:hanging="972"/>
    </w:pPr>
    <w:rPr>
      <w:rFonts w:ascii="Arial" w:hAnsi="Arial"/>
      <w:caps/>
      <w:vanish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right" w:pos="9360"/>
      </w:tabs>
    </w:pPr>
    <w:rPr>
      <w:sz w:val="16"/>
    </w:rPr>
  </w:style>
  <w:style w:type="paragraph" w:styleId="BalloonText">
    <w:name w:val="Balloon Text"/>
    <w:basedOn w:val="Normal"/>
    <w:link w:val="BalloonTextChar"/>
    <w:rsid w:val="00BD4AE0"/>
    <w:rPr>
      <w:rFonts w:ascii="Tahoma" w:hAnsi="Tahoma" w:cs="Tahoma"/>
      <w:sz w:val="16"/>
      <w:szCs w:val="16"/>
    </w:rPr>
  </w:style>
  <w:style w:type="paragraph" w:customStyle="1" w:styleId="SectionNumber">
    <w:name w:val="Section Number"/>
    <w:basedOn w:val="Normal"/>
    <w:pPr>
      <w:jc w:val="center"/>
    </w:pPr>
    <w:rPr>
      <w:caps/>
    </w:rPr>
  </w:style>
  <w:style w:type="paragraph" w:customStyle="1" w:styleId="SectionTitle">
    <w:name w:val="Section Title"/>
    <w:basedOn w:val="Normal"/>
    <w:pPr>
      <w:spacing w:before="240"/>
      <w:jc w:val="center"/>
    </w:pPr>
    <w:rPr>
      <w:caps/>
    </w:rPr>
  </w:style>
  <w:style w:type="paragraph" w:customStyle="1" w:styleId="PartDesignation">
    <w:name w:val="Part Designation"/>
    <w:aliases w:val="prt"/>
    <w:basedOn w:val="Normal"/>
    <w:pPr>
      <w:numPr>
        <w:numId w:val="1"/>
      </w:numPr>
      <w:spacing w:before="480"/>
    </w:pPr>
    <w:rPr>
      <w:caps/>
    </w:rPr>
  </w:style>
  <w:style w:type="paragraph" w:customStyle="1" w:styleId="ArticleHeading">
    <w:name w:val="Article Heading"/>
    <w:aliases w:val="art"/>
    <w:basedOn w:val="Normal"/>
    <w:pPr>
      <w:numPr>
        <w:ilvl w:val="1"/>
        <w:numId w:val="1"/>
      </w:numPr>
      <w:spacing w:before="240"/>
    </w:pPr>
  </w:style>
  <w:style w:type="paragraph" w:customStyle="1" w:styleId="Paragraph">
    <w:name w:val="Paragraph"/>
    <w:aliases w:val="A"/>
    <w:basedOn w:val="Normal"/>
    <w:link w:val="AChar"/>
    <w:uiPriority w:val="99"/>
    <w:qFormat/>
    <w:pPr>
      <w:numPr>
        <w:ilvl w:val="2"/>
        <w:numId w:val="1"/>
      </w:numPr>
      <w:spacing w:before="240"/>
    </w:pPr>
  </w:style>
  <w:style w:type="paragraph" w:customStyle="1" w:styleId="Paragraph1">
    <w:name w:val="Paragraph 1"/>
    <w:aliases w:val="1"/>
    <w:basedOn w:val="Normal"/>
    <w:link w:val="1Char"/>
    <w:uiPriority w:val="99"/>
    <w:qFormat/>
    <w:pPr>
      <w:numPr>
        <w:ilvl w:val="3"/>
        <w:numId w:val="1"/>
      </w:numPr>
    </w:pPr>
  </w:style>
  <w:style w:type="paragraph" w:customStyle="1" w:styleId="Subparagrapha">
    <w:name w:val="Subparagraph a"/>
    <w:aliases w:val="a"/>
    <w:basedOn w:val="Normal"/>
    <w:link w:val="aChar0"/>
    <w:uiPriority w:val="99"/>
    <w:qFormat/>
    <w:pPr>
      <w:numPr>
        <w:ilvl w:val="4"/>
        <w:numId w:val="1"/>
      </w:numPr>
    </w:pPr>
  </w:style>
  <w:style w:type="paragraph" w:customStyle="1" w:styleId="Subparagraph1">
    <w:name w:val="Subparagraph 1)"/>
    <w:aliases w:val="1)"/>
    <w:basedOn w:val="Normal"/>
    <w:link w:val="1Char0"/>
    <w:qFormat/>
    <w:pPr>
      <w:numPr>
        <w:ilvl w:val="5"/>
        <w:numId w:val="1"/>
      </w:numPr>
    </w:pPr>
  </w:style>
  <w:style w:type="paragraph" w:customStyle="1" w:styleId="EndofSection">
    <w:name w:val="End of Section"/>
    <w:basedOn w:val="Normal"/>
    <w:pPr>
      <w:spacing w:before="480"/>
      <w:jc w:val="center"/>
    </w:pPr>
  </w:style>
  <w:style w:type="paragraph" w:customStyle="1" w:styleId="Subparagrapha0">
    <w:name w:val="Subparagraph a)"/>
    <w:aliases w:val="a)"/>
    <w:basedOn w:val="Subparagraph1"/>
    <w:pPr>
      <w:numPr>
        <w:ilvl w:val="6"/>
      </w:numPr>
      <w:tabs>
        <w:tab w:val="left" w:pos="2304"/>
      </w:tabs>
    </w:pPr>
  </w:style>
  <w:style w:type="paragraph" w:customStyle="1" w:styleId="Initials">
    <w:name w:val="Initials"/>
    <w:basedOn w:val="EndofSection"/>
    <w:pPr>
      <w:spacing w:before="240"/>
      <w:jc w:val="left"/>
    </w:pPr>
  </w:style>
  <w:style w:type="paragraph" w:customStyle="1" w:styleId="Filename">
    <w:name w:val="Filename"/>
    <w:basedOn w:val="Initials"/>
    <w:pPr>
      <w:spacing w:before="0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Blank">
    <w:name w:val="Blank"/>
    <w:basedOn w:val="Normal"/>
    <w:pPr>
      <w:pageBreakBefore/>
      <w:spacing w:before="5760"/>
      <w:jc w:val="center"/>
    </w:pPr>
  </w:style>
  <w:style w:type="paragraph" w:customStyle="1" w:styleId="Footer-CAPS">
    <w:name w:val="Footer-CAPS"/>
    <w:basedOn w:val="Footer"/>
    <w:rPr>
      <w:caps/>
    </w:rPr>
  </w:style>
  <w:style w:type="character" w:customStyle="1" w:styleId="BalloonTextChar">
    <w:name w:val="Balloon Text Char"/>
    <w:basedOn w:val="DefaultParagraphFont"/>
    <w:link w:val="BalloonText"/>
    <w:rsid w:val="00BD4AE0"/>
    <w:rPr>
      <w:rFonts w:ascii="Tahoma" w:hAnsi="Tahoma" w:cs="Tahoma"/>
      <w:sz w:val="16"/>
      <w:szCs w:val="16"/>
    </w:rPr>
  </w:style>
  <w:style w:type="paragraph" w:customStyle="1" w:styleId="TAB1">
    <w:name w:val="TAB 1"/>
    <w:basedOn w:val="Normal"/>
    <w:link w:val="TAB1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749" w:hanging="504"/>
      <w:jc w:val="both"/>
    </w:pPr>
    <w:rPr>
      <w:sz w:val="24"/>
    </w:rPr>
  </w:style>
  <w:style w:type="paragraph" w:customStyle="1" w:styleId="TAB2">
    <w:name w:val="TAB 2"/>
    <w:basedOn w:val="Normal"/>
    <w:link w:val="TAB2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1166" w:hanging="446"/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autoSpaceDE w:val="0"/>
      <w:autoSpaceDN w:val="0"/>
      <w:adjustRightInd w:val="0"/>
      <w:jc w:val="both"/>
    </w:pPr>
    <w:rPr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4AE0"/>
    <w:rPr>
      <w:sz w:val="24"/>
      <w:szCs w:val="22"/>
    </w:rPr>
  </w:style>
  <w:style w:type="character" w:customStyle="1" w:styleId="TAB2Char">
    <w:name w:val="TAB 2 Char"/>
    <w:basedOn w:val="DefaultParagraphFont"/>
    <w:link w:val="TAB2"/>
    <w:uiPriority w:val="99"/>
    <w:locked/>
    <w:rsid w:val="00BD4AE0"/>
    <w:rPr>
      <w:sz w:val="24"/>
      <w:szCs w:val="24"/>
    </w:rPr>
  </w:style>
  <w:style w:type="character" w:customStyle="1" w:styleId="TAB1Char">
    <w:name w:val="TAB 1 Char"/>
    <w:basedOn w:val="DefaultParagraphFont"/>
    <w:link w:val="TAB1"/>
    <w:uiPriority w:val="99"/>
    <w:locked/>
    <w:rsid w:val="00BD4AE0"/>
    <w:rPr>
      <w:sz w:val="24"/>
      <w:szCs w:val="24"/>
    </w:rPr>
  </w:style>
  <w:style w:type="character" w:customStyle="1" w:styleId="AChar">
    <w:name w:val="A Char"/>
    <w:basedOn w:val="TAB1Char"/>
    <w:link w:val="Paragraph"/>
    <w:uiPriority w:val="99"/>
    <w:locked/>
    <w:rsid w:val="00BD4AE0"/>
    <w:rPr>
      <w:sz w:val="22"/>
      <w:szCs w:val="24"/>
    </w:rPr>
  </w:style>
  <w:style w:type="character" w:customStyle="1" w:styleId="1Char">
    <w:name w:val="1 Char"/>
    <w:basedOn w:val="TAB2Char"/>
    <w:link w:val="Paragraph1"/>
    <w:uiPriority w:val="99"/>
    <w:locked/>
    <w:rsid w:val="00BD4AE0"/>
    <w:rPr>
      <w:sz w:val="22"/>
      <w:szCs w:val="24"/>
    </w:rPr>
  </w:style>
  <w:style w:type="character" w:customStyle="1" w:styleId="aChar0">
    <w:name w:val="a Char"/>
    <w:basedOn w:val="DefaultParagraphFont"/>
    <w:link w:val="Subparagrapha"/>
    <w:uiPriority w:val="99"/>
    <w:locked/>
    <w:rsid w:val="00BD4AE0"/>
    <w:rPr>
      <w:sz w:val="22"/>
      <w:szCs w:val="24"/>
    </w:rPr>
  </w:style>
  <w:style w:type="paragraph" w:customStyle="1" w:styleId="SPEC-TEXT">
    <w:name w:val="SPEC-TEXT"/>
    <w:basedOn w:val="Normal"/>
    <w:uiPriority w:val="99"/>
    <w:rsid w:val="00BD4AE0"/>
    <w:pPr>
      <w:numPr>
        <w:numId w:val="2"/>
      </w:num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pacing w:after="120"/>
      <w:jc w:val="both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C1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mentBox">
    <w:name w:val="CommentBox"/>
    <w:basedOn w:val="Normal"/>
    <w:rsid w:val="00C1211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uppressAutoHyphens/>
      <w:spacing w:before="240"/>
      <w:jc w:val="both"/>
    </w:pPr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3A4646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720"/>
      <w:contextualSpacing/>
    </w:pPr>
    <w:rPr>
      <w:sz w:val="20"/>
      <w:szCs w:val="20"/>
    </w:rPr>
  </w:style>
  <w:style w:type="numbering" w:customStyle="1" w:styleId="NoList1">
    <w:name w:val="No List1"/>
    <w:next w:val="NoList"/>
    <w:semiHidden/>
    <w:rsid w:val="00757531"/>
  </w:style>
  <w:style w:type="character" w:styleId="FootnoteReference">
    <w:name w:val="footnote reference"/>
    <w:rsid w:val="00757531"/>
  </w:style>
  <w:style w:type="paragraph" w:styleId="BodyTextIndent">
    <w:name w:val="Body Text Indent"/>
    <w:basedOn w:val="Normal"/>
    <w:link w:val="BodyTextIndent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248" w:hanging="500"/>
      <w:jc w:val="both"/>
    </w:pPr>
    <w:rPr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7531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170"/>
        <w:tab w:val="left" w:pos="1620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620" w:hanging="450"/>
      <w:jc w:val="both"/>
    </w:pPr>
    <w:rPr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57531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20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720" w:hanging="471"/>
      <w:jc w:val="both"/>
    </w:pPr>
    <w:rPr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7531"/>
    <w:rPr>
      <w:snapToGrid w:val="0"/>
      <w:sz w:val="24"/>
    </w:rPr>
  </w:style>
  <w:style w:type="character" w:styleId="Hyperlink">
    <w:name w:val="Hyperlink"/>
    <w:rsid w:val="00757531"/>
    <w:rPr>
      <w:color w:val="0000FF"/>
      <w:u w:val="single"/>
    </w:rPr>
  </w:style>
  <w:style w:type="character" w:styleId="FollowedHyperlink">
    <w:name w:val="FollowedHyperlink"/>
    <w:rsid w:val="00757531"/>
    <w:rPr>
      <w:color w:val="800080"/>
      <w:u w:val="single"/>
    </w:rPr>
  </w:style>
  <w:style w:type="character" w:customStyle="1" w:styleId="1Char0">
    <w:name w:val="1) Char"/>
    <w:link w:val="Subparagraph1"/>
    <w:rsid w:val="00757531"/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0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AHeading">
    <w:name w:val="toa heading"/>
    <w:basedOn w:val="Normal"/>
    <w:next w:val="Normal"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9000"/>
        <w:tab w:val="right" w:pos="9360"/>
      </w:tabs>
      <w:suppressAutoHyphens/>
    </w:pPr>
    <w:rPr>
      <w:rFonts w:ascii="Courier New" w:hAnsi="Courier New"/>
      <w:sz w:val="24"/>
      <w:szCs w:val="20"/>
    </w:rPr>
  </w:style>
  <w:style w:type="paragraph" w:styleId="Title">
    <w:name w:val="Title"/>
    <w:basedOn w:val="Normal"/>
    <w:link w:val="TitleChar"/>
    <w:qFormat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jc w:val="center"/>
    </w:pPr>
    <w:rPr>
      <w:rFonts w:ascii="Arial" w:hAnsi="Arial"/>
      <w:b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03F0C"/>
    <w:rPr>
      <w:rFonts w:ascii="Arial" w:hAnsi="Arial"/>
      <w:b/>
      <w:noProof/>
    </w:rPr>
  </w:style>
  <w:style w:type="character" w:styleId="CommentReference">
    <w:name w:val="annotation reference"/>
    <w:basedOn w:val="DefaultParagraphFont"/>
    <w:rsid w:val="00CC4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C14"/>
  </w:style>
  <w:style w:type="paragraph" w:styleId="CommentSubject">
    <w:name w:val="annotation subject"/>
    <w:basedOn w:val="CommentText"/>
    <w:next w:val="CommentText"/>
    <w:link w:val="CommentSubjectChar"/>
    <w:rsid w:val="00CC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C14"/>
    <w:rPr>
      <w:b/>
      <w:bCs/>
    </w:rPr>
  </w:style>
  <w:style w:type="paragraph" w:styleId="List2">
    <w:name w:val="List 2"/>
    <w:basedOn w:val="Normal"/>
    <w:rsid w:val="00EC7654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72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</w:tabs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1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pPr>
      <w:keepLines/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1980" w:right="1440" w:hanging="972"/>
    </w:pPr>
    <w:rPr>
      <w:rFonts w:ascii="Arial" w:hAnsi="Arial"/>
      <w:caps/>
      <w:vanish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right" w:pos="9360"/>
      </w:tabs>
    </w:pPr>
    <w:rPr>
      <w:sz w:val="16"/>
    </w:rPr>
  </w:style>
  <w:style w:type="paragraph" w:styleId="BalloonText">
    <w:name w:val="Balloon Text"/>
    <w:basedOn w:val="Normal"/>
    <w:link w:val="BalloonTextChar"/>
    <w:rsid w:val="00BD4AE0"/>
    <w:rPr>
      <w:rFonts w:ascii="Tahoma" w:hAnsi="Tahoma" w:cs="Tahoma"/>
      <w:sz w:val="16"/>
      <w:szCs w:val="16"/>
    </w:rPr>
  </w:style>
  <w:style w:type="paragraph" w:customStyle="1" w:styleId="SectionNumber">
    <w:name w:val="Section Number"/>
    <w:basedOn w:val="Normal"/>
    <w:pPr>
      <w:jc w:val="center"/>
    </w:pPr>
    <w:rPr>
      <w:caps/>
    </w:rPr>
  </w:style>
  <w:style w:type="paragraph" w:customStyle="1" w:styleId="SectionTitle">
    <w:name w:val="Section Title"/>
    <w:basedOn w:val="Normal"/>
    <w:pPr>
      <w:spacing w:before="240"/>
      <w:jc w:val="center"/>
    </w:pPr>
    <w:rPr>
      <w:caps/>
    </w:rPr>
  </w:style>
  <w:style w:type="paragraph" w:customStyle="1" w:styleId="PartDesignation">
    <w:name w:val="Part Designation"/>
    <w:aliases w:val="prt"/>
    <w:basedOn w:val="Normal"/>
    <w:pPr>
      <w:numPr>
        <w:numId w:val="1"/>
      </w:numPr>
      <w:spacing w:before="480"/>
    </w:pPr>
    <w:rPr>
      <w:caps/>
    </w:rPr>
  </w:style>
  <w:style w:type="paragraph" w:customStyle="1" w:styleId="ArticleHeading">
    <w:name w:val="Article Heading"/>
    <w:aliases w:val="art"/>
    <w:basedOn w:val="Normal"/>
    <w:pPr>
      <w:numPr>
        <w:ilvl w:val="1"/>
        <w:numId w:val="1"/>
      </w:numPr>
      <w:spacing w:before="240"/>
    </w:pPr>
  </w:style>
  <w:style w:type="paragraph" w:customStyle="1" w:styleId="Paragraph">
    <w:name w:val="Paragraph"/>
    <w:aliases w:val="A"/>
    <w:basedOn w:val="Normal"/>
    <w:link w:val="AChar"/>
    <w:uiPriority w:val="99"/>
    <w:qFormat/>
    <w:pPr>
      <w:numPr>
        <w:ilvl w:val="2"/>
        <w:numId w:val="1"/>
      </w:numPr>
      <w:spacing w:before="240"/>
    </w:pPr>
  </w:style>
  <w:style w:type="paragraph" w:customStyle="1" w:styleId="Paragraph1">
    <w:name w:val="Paragraph 1"/>
    <w:aliases w:val="1"/>
    <w:basedOn w:val="Normal"/>
    <w:link w:val="1Char"/>
    <w:uiPriority w:val="99"/>
    <w:qFormat/>
    <w:pPr>
      <w:numPr>
        <w:ilvl w:val="3"/>
        <w:numId w:val="1"/>
      </w:numPr>
    </w:pPr>
  </w:style>
  <w:style w:type="paragraph" w:customStyle="1" w:styleId="Subparagrapha">
    <w:name w:val="Subparagraph a"/>
    <w:aliases w:val="a"/>
    <w:basedOn w:val="Normal"/>
    <w:link w:val="aChar0"/>
    <w:uiPriority w:val="99"/>
    <w:qFormat/>
    <w:pPr>
      <w:numPr>
        <w:ilvl w:val="4"/>
        <w:numId w:val="1"/>
      </w:numPr>
    </w:pPr>
  </w:style>
  <w:style w:type="paragraph" w:customStyle="1" w:styleId="Subparagraph1">
    <w:name w:val="Subparagraph 1)"/>
    <w:aliases w:val="1)"/>
    <w:basedOn w:val="Normal"/>
    <w:link w:val="1Char0"/>
    <w:qFormat/>
    <w:pPr>
      <w:numPr>
        <w:ilvl w:val="5"/>
        <w:numId w:val="1"/>
      </w:numPr>
    </w:pPr>
  </w:style>
  <w:style w:type="paragraph" w:customStyle="1" w:styleId="EndofSection">
    <w:name w:val="End of Section"/>
    <w:basedOn w:val="Normal"/>
    <w:pPr>
      <w:spacing w:before="480"/>
      <w:jc w:val="center"/>
    </w:pPr>
  </w:style>
  <w:style w:type="paragraph" w:customStyle="1" w:styleId="Subparagrapha0">
    <w:name w:val="Subparagraph a)"/>
    <w:aliases w:val="a)"/>
    <w:basedOn w:val="Subparagraph1"/>
    <w:pPr>
      <w:numPr>
        <w:ilvl w:val="6"/>
      </w:numPr>
      <w:tabs>
        <w:tab w:val="left" w:pos="2304"/>
      </w:tabs>
    </w:pPr>
  </w:style>
  <w:style w:type="paragraph" w:customStyle="1" w:styleId="Initials">
    <w:name w:val="Initials"/>
    <w:basedOn w:val="EndofSection"/>
    <w:pPr>
      <w:spacing w:before="240"/>
      <w:jc w:val="left"/>
    </w:pPr>
  </w:style>
  <w:style w:type="paragraph" w:customStyle="1" w:styleId="Filename">
    <w:name w:val="Filename"/>
    <w:basedOn w:val="Initials"/>
    <w:pPr>
      <w:spacing w:before="0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Blank">
    <w:name w:val="Blank"/>
    <w:basedOn w:val="Normal"/>
    <w:pPr>
      <w:pageBreakBefore/>
      <w:spacing w:before="5760"/>
      <w:jc w:val="center"/>
    </w:pPr>
  </w:style>
  <w:style w:type="paragraph" w:customStyle="1" w:styleId="Footer-CAPS">
    <w:name w:val="Footer-CAPS"/>
    <w:basedOn w:val="Footer"/>
    <w:rPr>
      <w:caps/>
    </w:rPr>
  </w:style>
  <w:style w:type="character" w:customStyle="1" w:styleId="BalloonTextChar">
    <w:name w:val="Balloon Text Char"/>
    <w:basedOn w:val="DefaultParagraphFont"/>
    <w:link w:val="BalloonText"/>
    <w:rsid w:val="00BD4AE0"/>
    <w:rPr>
      <w:rFonts w:ascii="Tahoma" w:hAnsi="Tahoma" w:cs="Tahoma"/>
      <w:sz w:val="16"/>
      <w:szCs w:val="16"/>
    </w:rPr>
  </w:style>
  <w:style w:type="paragraph" w:customStyle="1" w:styleId="TAB1">
    <w:name w:val="TAB 1"/>
    <w:basedOn w:val="Normal"/>
    <w:link w:val="TAB1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749" w:hanging="504"/>
      <w:jc w:val="both"/>
    </w:pPr>
    <w:rPr>
      <w:sz w:val="24"/>
    </w:rPr>
  </w:style>
  <w:style w:type="paragraph" w:customStyle="1" w:styleId="TAB2">
    <w:name w:val="TAB 2"/>
    <w:basedOn w:val="Normal"/>
    <w:link w:val="TAB2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1166" w:hanging="446"/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autoSpaceDE w:val="0"/>
      <w:autoSpaceDN w:val="0"/>
      <w:adjustRightInd w:val="0"/>
      <w:jc w:val="both"/>
    </w:pPr>
    <w:rPr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4AE0"/>
    <w:rPr>
      <w:sz w:val="24"/>
      <w:szCs w:val="22"/>
    </w:rPr>
  </w:style>
  <w:style w:type="character" w:customStyle="1" w:styleId="TAB2Char">
    <w:name w:val="TAB 2 Char"/>
    <w:basedOn w:val="DefaultParagraphFont"/>
    <w:link w:val="TAB2"/>
    <w:uiPriority w:val="99"/>
    <w:locked/>
    <w:rsid w:val="00BD4AE0"/>
    <w:rPr>
      <w:sz w:val="24"/>
      <w:szCs w:val="24"/>
    </w:rPr>
  </w:style>
  <w:style w:type="character" w:customStyle="1" w:styleId="TAB1Char">
    <w:name w:val="TAB 1 Char"/>
    <w:basedOn w:val="DefaultParagraphFont"/>
    <w:link w:val="TAB1"/>
    <w:uiPriority w:val="99"/>
    <w:locked/>
    <w:rsid w:val="00BD4AE0"/>
    <w:rPr>
      <w:sz w:val="24"/>
      <w:szCs w:val="24"/>
    </w:rPr>
  </w:style>
  <w:style w:type="character" w:customStyle="1" w:styleId="AChar">
    <w:name w:val="A Char"/>
    <w:basedOn w:val="TAB1Char"/>
    <w:link w:val="Paragraph"/>
    <w:uiPriority w:val="99"/>
    <w:locked/>
    <w:rsid w:val="00BD4AE0"/>
    <w:rPr>
      <w:sz w:val="22"/>
      <w:szCs w:val="24"/>
    </w:rPr>
  </w:style>
  <w:style w:type="character" w:customStyle="1" w:styleId="1Char">
    <w:name w:val="1 Char"/>
    <w:basedOn w:val="TAB2Char"/>
    <w:link w:val="Paragraph1"/>
    <w:uiPriority w:val="99"/>
    <w:locked/>
    <w:rsid w:val="00BD4AE0"/>
    <w:rPr>
      <w:sz w:val="22"/>
      <w:szCs w:val="24"/>
    </w:rPr>
  </w:style>
  <w:style w:type="character" w:customStyle="1" w:styleId="aChar0">
    <w:name w:val="a Char"/>
    <w:basedOn w:val="DefaultParagraphFont"/>
    <w:link w:val="Subparagrapha"/>
    <w:uiPriority w:val="99"/>
    <w:locked/>
    <w:rsid w:val="00BD4AE0"/>
    <w:rPr>
      <w:sz w:val="22"/>
      <w:szCs w:val="24"/>
    </w:rPr>
  </w:style>
  <w:style w:type="paragraph" w:customStyle="1" w:styleId="SPEC-TEXT">
    <w:name w:val="SPEC-TEXT"/>
    <w:basedOn w:val="Normal"/>
    <w:uiPriority w:val="99"/>
    <w:rsid w:val="00BD4AE0"/>
    <w:pPr>
      <w:numPr>
        <w:numId w:val="2"/>
      </w:num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pacing w:after="120"/>
      <w:jc w:val="both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C1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mentBox">
    <w:name w:val="CommentBox"/>
    <w:basedOn w:val="Normal"/>
    <w:rsid w:val="00C1211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uppressAutoHyphens/>
      <w:spacing w:before="240"/>
      <w:jc w:val="both"/>
    </w:pPr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3A4646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720"/>
      <w:contextualSpacing/>
    </w:pPr>
    <w:rPr>
      <w:sz w:val="20"/>
      <w:szCs w:val="20"/>
    </w:rPr>
  </w:style>
  <w:style w:type="numbering" w:customStyle="1" w:styleId="NoList1">
    <w:name w:val="No List1"/>
    <w:next w:val="NoList"/>
    <w:semiHidden/>
    <w:rsid w:val="00757531"/>
  </w:style>
  <w:style w:type="character" w:styleId="FootnoteReference">
    <w:name w:val="footnote reference"/>
    <w:rsid w:val="00757531"/>
  </w:style>
  <w:style w:type="paragraph" w:styleId="BodyTextIndent">
    <w:name w:val="Body Text Indent"/>
    <w:basedOn w:val="Normal"/>
    <w:link w:val="BodyTextIndent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248" w:hanging="500"/>
      <w:jc w:val="both"/>
    </w:pPr>
    <w:rPr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7531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170"/>
        <w:tab w:val="left" w:pos="1620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620" w:hanging="450"/>
      <w:jc w:val="both"/>
    </w:pPr>
    <w:rPr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57531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20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720" w:hanging="471"/>
      <w:jc w:val="both"/>
    </w:pPr>
    <w:rPr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7531"/>
    <w:rPr>
      <w:snapToGrid w:val="0"/>
      <w:sz w:val="24"/>
    </w:rPr>
  </w:style>
  <w:style w:type="character" w:styleId="Hyperlink">
    <w:name w:val="Hyperlink"/>
    <w:rsid w:val="00757531"/>
    <w:rPr>
      <w:color w:val="0000FF"/>
      <w:u w:val="single"/>
    </w:rPr>
  </w:style>
  <w:style w:type="character" w:styleId="FollowedHyperlink">
    <w:name w:val="FollowedHyperlink"/>
    <w:rsid w:val="00757531"/>
    <w:rPr>
      <w:color w:val="800080"/>
      <w:u w:val="single"/>
    </w:rPr>
  </w:style>
  <w:style w:type="character" w:customStyle="1" w:styleId="1Char0">
    <w:name w:val="1) Char"/>
    <w:link w:val="Subparagraph1"/>
    <w:rsid w:val="00757531"/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0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AHeading">
    <w:name w:val="toa heading"/>
    <w:basedOn w:val="Normal"/>
    <w:next w:val="Normal"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9000"/>
        <w:tab w:val="right" w:pos="9360"/>
      </w:tabs>
      <w:suppressAutoHyphens/>
    </w:pPr>
    <w:rPr>
      <w:rFonts w:ascii="Courier New" w:hAnsi="Courier New"/>
      <w:sz w:val="24"/>
      <w:szCs w:val="20"/>
    </w:rPr>
  </w:style>
  <w:style w:type="paragraph" w:styleId="Title">
    <w:name w:val="Title"/>
    <w:basedOn w:val="Normal"/>
    <w:link w:val="TitleChar"/>
    <w:qFormat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jc w:val="center"/>
    </w:pPr>
    <w:rPr>
      <w:rFonts w:ascii="Arial" w:hAnsi="Arial"/>
      <w:b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03F0C"/>
    <w:rPr>
      <w:rFonts w:ascii="Arial" w:hAnsi="Arial"/>
      <w:b/>
      <w:noProof/>
    </w:rPr>
  </w:style>
  <w:style w:type="character" w:styleId="CommentReference">
    <w:name w:val="annotation reference"/>
    <w:basedOn w:val="DefaultParagraphFont"/>
    <w:rsid w:val="00CC4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C14"/>
  </w:style>
  <w:style w:type="paragraph" w:styleId="CommentSubject">
    <w:name w:val="annotation subject"/>
    <w:basedOn w:val="CommentText"/>
    <w:next w:val="CommentText"/>
    <w:link w:val="CommentSubjectChar"/>
    <w:rsid w:val="00CC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C14"/>
    <w:rPr>
      <w:b/>
      <w:bCs/>
    </w:rPr>
  </w:style>
  <w:style w:type="paragraph" w:styleId="List2">
    <w:name w:val="List 2"/>
    <w:basedOn w:val="Normal"/>
    <w:rsid w:val="00EC7654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72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%20Templates\Specifications\Spec-CSI_ARCAD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Spec-CSI_ARCADIS</Template>
  <TotalTime>372</TotalTime>
  <Pages>15</Pages>
  <Words>3255</Words>
  <Characters>15438</Characters>
  <Application>Microsoft Office Word</Application>
  <DocSecurity>0</DocSecurity>
  <Lines>128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05 56 00</vt:lpstr>
    </vt:vector>
  </TitlesOfParts>
  <Manager>Candy Jo Galindo</Manager>
  <Company>ARCADIS Giffels</Company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05 56 00</dc:title>
  <dc:subject>Metal Castings</dc:subject>
  <dc:creator>KEB</dc:creator>
  <cp:keywords>000000000000 (00)</cp:keywords>
  <cp:lastModifiedBy>Christos Kyrou</cp:lastModifiedBy>
  <cp:revision>31</cp:revision>
  <cp:lastPrinted>2012-10-22T14:01:00Z</cp:lastPrinted>
  <dcterms:created xsi:type="dcterms:W3CDTF">2015-10-02T18:32:00Z</dcterms:created>
  <dcterms:modified xsi:type="dcterms:W3CDTF">2017-04-17T15:48:00Z</dcterms:modified>
  <cp:category>Reports and Contract Docs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olDate">
    <vt:lpwstr>10.2001</vt:lpwstr>
  </property>
</Properties>
</file>